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056" w:rsidRPr="00090186" w:rsidRDefault="00FD0056" w:rsidP="007F38BA">
      <w:pPr>
        <w:widowControl/>
        <w:spacing w:line="450" w:lineRule="atLeast"/>
        <w:rPr>
          <w:rFonts w:ascii="仿宋" w:eastAsia="仿宋" w:hAnsi="仿宋" w:cs="宋体"/>
          <w:b/>
          <w:bCs/>
          <w:color w:val="000000" w:themeColor="text1"/>
          <w:kern w:val="0"/>
          <w:sz w:val="36"/>
          <w:szCs w:val="30"/>
        </w:rPr>
      </w:pPr>
    </w:p>
    <w:p w:rsidR="001D7C80" w:rsidRDefault="001D7C80" w:rsidP="00E47B96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p w:rsidR="00C72A35" w:rsidRDefault="00C72A35" w:rsidP="00E47B96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C72A35" w:rsidSect="00415A9E">
          <w:headerReference w:type="default" r:id="rId9"/>
          <w:pgSz w:w="11906" w:h="16838"/>
          <w:pgMar w:top="567" w:right="567" w:bottom="567" w:left="567" w:header="851" w:footer="992" w:gutter="0"/>
          <w:cols w:space="425"/>
          <w:docGrid w:type="lines" w:linePitch="312"/>
        </w:sectPr>
      </w:pPr>
    </w:p>
    <w:p w:rsidR="001D7C80" w:rsidRPr="00090186" w:rsidRDefault="001D7C80" w:rsidP="00E47B96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</w:pPr>
    </w:p>
    <w:p w:rsidR="00C72A35" w:rsidRPr="00306E3E" w:rsidRDefault="00C72A35" w:rsidP="00C72A35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bookmarkStart w:id="0" w:name="OLE_LINK19"/>
      <w:bookmarkStart w:id="1" w:name="OLE_LINK20"/>
      <w:r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海南外国语职业学院</w:t>
      </w:r>
    </w:p>
    <w:p w:rsidR="00C72A35" w:rsidRPr="00306E3E" w:rsidRDefault="00C72A35" w:rsidP="00C72A35">
      <w:pPr>
        <w:jc w:val="center"/>
        <w:rPr>
          <w:rFonts w:ascii="仿宋" w:eastAsia="仿宋" w:hAnsi="仿宋"/>
          <w:b/>
          <w:color w:val="000000" w:themeColor="text1"/>
          <w:sz w:val="36"/>
          <w:szCs w:val="44"/>
        </w:rPr>
      </w:pPr>
      <w:bookmarkStart w:id="2" w:name="_GoBack"/>
      <w:r w:rsidRPr="00C72A35">
        <w:rPr>
          <w:rFonts w:ascii="仿宋" w:eastAsia="仿宋" w:hAnsi="仿宋" w:hint="eastAsia"/>
          <w:b/>
          <w:color w:val="000000" w:themeColor="text1"/>
          <w:sz w:val="36"/>
          <w:szCs w:val="44"/>
        </w:rPr>
        <w:t>“新增标准化考场设备”市场调研询价</w:t>
      </w:r>
      <w:r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单位</w:t>
      </w:r>
      <w:bookmarkEnd w:id="0"/>
      <w:bookmarkEnd w:id="1"/>
      <w:r w:rsidRPr="00306E3E">
        <w:rPr>
          <w:rFonts w:ascii="仿宋" w:eastAsia="仿宋" w:hAnsi="仿宋" w:hint="eastAsia"/>
          <w:b/>
          <w:color w:val="000000" w:themeColor="text1"/>
          <w:sz w:val="36"/>
          <w:szCs w:val="44"/>
        </w:rPr>
        <w:t>登记表</w:t>
      </w:r>
    </w:p>
    <w:bookmarkEnd w:id="2"/>
    <w:p w:rsidR="00C72A35" w:rsidRPr="00600F49" w:rsidRDefault="00C72A35" w:rsidP="00C72A35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 w:rsidRPr="00600F49"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6"/>
        <w:gridCol w:w="1335"/>
        <w:gridCol w:w="1329"/>
        <w:gridCol w:w="948"/>
        <w:gridCol w:w="1188"/>
        <w:gridCol w:w="344"/>
        <w:gridCol w:w="1302"/>
      </w:tblGrid>
      <w:tr w:rsidR="00C72A35" w:rsidRPr="00600F49" w:rsidTr="00C72A35">
        <w:trPr>
          <w:trHeight w:val="589"/>
          <w:jc w:val="center"/>
        </w:trPr>
        <w:tc>
          <w:tcPr>
            <w:tcW w:w="2076" w:type="dxa"/>
            <w:vAlign w:val="center"/>
          </w:tcPr>
          <w:p w:rsidR="00C72A35" w:rsidRPr="00600F49" w:rsidRDefault="00C72A35" w:rsidP="00E456B4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6"/>
            <w:vAlign w:val="center"/>
          </w:tcPr>
          <w:p w:rsidR="00C72A35" w:rsidRPr="00600F49" w:rsidRDefault="00C72A35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72A35" w:rsidRPr="00600F49" w:rsidTr="00C72A35">
        <w:trPr>
          <w:trHeight w:val="720"/>
          <w:jc w:val="center"/>
        </w:trPr>
        <w:tc>
          <w:tcPr>
            <w:tcW w:w="2076" w:type="dxa"/>
            <w:vAlign w:val="center"/>
          </w:tcPr>
          <w:p w:rsidR="00C72A35" w:rsidRPr="00600F49" w:rsidRDefault="00C72A35" w:rsidP="00E456B4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6"/>
            <w:vAlign w:val="center"/>
          </w:tcPr>
          <w:p w:rsidR="00C72A35" w:rsidRPr="00600F49" w:rsidRDefault="00C72A35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72A35" w:rsidRPr="00600F49" w:rsidTr="00162430">
        <w:trPr>
          <w:trHeight w:val="453"/>
          <w:jc w:val="center"/>
        </w:trPr>
        <w:tc>
          <w:tcPr>
            <w:tcW w:w="2076" w:type="dxa"/>
            <w:vAlign w:val="center"/>
          </w:tcPr>
          <w:p w:rsidR="00C72A35" w:rsidRPr="00600F49" w:rsidRDefault="00162430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公司</w:t>
            </w:r>
            <w:r w:rsidR="00C72A35"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6"/>
            <w:vAlign w:val="center"/>
          </w:tcPr>
          <w:p w:rsidR="00C72A35" w:rsidRPr="00600F49" w:rsidRDefault="00C72A35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162430" w:rsidRPr="00600F49" w:rsidTr="00162430">
        <w:trPr>
          <w:trHeight w:val="720"/>
          <w:jc w:val="center"/>
        </w:trPr>
        <w:tc>
          <w:tcPr>
            <w:tcW w:w="2076" w:type="dxa"/>
            <w:vMerge w:val="restart"/>
            <w:vAlign w:val="center"/>
          </w:tcPr>
          <w:p w:rsidR="00162430" w:rsidRDefault="00162430" w:rsidP="0016243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</w:t>
            </w:r>
          </w:p>
          <w:p w:rsidR="00162430" w:rsidRPr="00600F49" w:rsidRDefault="00162430" w:rsidP="0016243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该项目</w:t>
            </w: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335" w:type="dxa"/>
            <w:vAlign w:val="center"/>
          </w:tcPr>
          <w:p w:rsidR="00162430" w:rsidRPr="00600F49" w:rsidRDefault="00162430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2277" w:type="dxa"/>
            <w:gridSpan w:val="2"/>
            <w:vAlign w:val="center"/>
          </w:tcPr>
          <w:p w:rsidR="00162430" w:rsidRPr="00600F49" w:rsidRDefault="00162430" w:rsidP="00162430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532" w:type="dxa"/>
            <w:gridSpan w:val="2"/>
            <w:vAlign w:val="center"/>
          </w:tcPr>
          <w:p w:rsidR="00162430" w:rsidRPr="00600F49" w:rsidRDefault="00162430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162430" w:rsidRPr="00600F49" w:rsidRDefault="00162430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162430" w:rsidRPr="00600F49" w:rsidRDefault="00162430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162430" w:rsidRPr="00600F49" w:rsidTr="00162430">
        <w:trPr>
          <w:trHeight w:val="944"/>
          <w:jc w:val="center"/>
        </w:trPr>
        <w:tc>
          <w:tcPr>
            <w:tcW w:w="2076" w:type="dxa"/>
            <w:vMerge/>
            <w:vAlign w:val="center"/>
          </w:tcPr>
          <w:p w:rsidR="00162430" w:rsidRPr="00600F49" w:rsidRDefault="00162430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162430" w:rsidRPr="00600F49" w:rsidRDefault="00162430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277" w:type="dxa"/>
            <w:gridSpan w:val="2"/>
            <w:vAlign w:val="center"/>
          </w:tcPr>
          <w:p w:rsidR="00162430" w:rsidRPr="00600F49" w:rsidRDefault="00162430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162430" w:rsidRPr="00600F49" w:rsidRDefault="00162430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162430" w:rsidRPr="00600F49" w:rsidRDefault="00162430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C72A35" w:rsidRPr="00600F49" w:rsidTr="00C72A35">
        <w:trPr>
          <w:trHeight w:val="932"/>
          <w:jc w:val="center"/>
        </w:trPr>
        <w:tc>
          <w:tcPr>
            <w:tcW w:w="2076" w:type="dxa"/>
            <w:vAlign w:val="center"/>
          </w:tcPr>
          <w:p w:rsidR="00C72A35" w:rsidRPr="00600F49" w:rsidRDefault="00C72A35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C72A35" w:rsidRPr="00600F49" w:rsidRDefault="00C72A35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4"/>
            <w:vAlign w:val="center"/>
          </w:tcPr>
          <w:p w:rsidR="00C72A35" w:rsidRPr="00600F49" w:rsidRDefault="00C72A35" w:rsidP="00E456B4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C72A35" w:rsidRPr="00600F49" w:rsidRDefault="00C72A35" w:rsidP="00E456B4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C72A35" w:rsidRPr="00600F49" w:rsidTr="00C72A35">
        <w:trPr>
          <w:trHeight w:val="984"/>
          <w:jc w:val="center"/>
        </w:trPr>
        <w:tc>
          <w:tcPr>
            <w:tcW w:w="2076" w:type="dxa"/>
            <w:vAlign w:val="center"/>
          </w:tcPr>
          <w:p w:rsidR="00C72A35" w:rsidRPr="00600F49" w:rsidRDefault="00C72A35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C72A35" w:rsidRPr="00600F49" w:rsidRDefault="00C72A35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4"/>
            <w:vAlign w:val="center"/>
          </w:tcPr>
          <w:p w:rsidR="00C72A35" w:rsidRPr="00600F49" w:rsidRDefault="00C72A35" w:rsidP="00E456B4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C72A35" w:rsidRPr="00600F49" w:rsidRDefault="00C72A35" w:rsidP="00E456B4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C72A35" w:rsidRPr="00600F49" w:rsidTr="00C72A35">
        <w:trPr>
          <w:trHeight w:val="1021"/>
          <w:jc w:val="center"/>
        </w:trPr>
        <w:tc>
          <w:tcPr>
            <w:tcW w:w="2076" w:type="dxa"/>
            <w:vAlign w:val="center"/>
          </w:tcPr>
          <w:p w:rsidR="00C72A35" w:rsidRPr="00600F49" w:rsidRDefault="00C72A35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4"/>
            <w:vAlign w:val="center"/>
          </w:tcPr>
          <w:p w:rsidR="00C72A35" w:rsidRPr="00600F49" w:rsidRDefault="00C72A35" w:rsidP="00E456B4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C72A35" w:rsidRPr="00600F49" w:rsidRDefault="00C72A35" w:rsidP="00E456B4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C72A35" w:rsidRPr="00600F49" w:rsidTr="00C72A35">
        <w:trPr>
          <w:trHeight w:val="1560"/>
          <w:jc w:val="center"/>
        </w:trPr>
        <w:tc>
          <w:tcPr>
            <w:tcW w:w="2076" w:type="dxa"/>
            <w:vAlign w:val="center"/>
          </w:tcPr>
          <w:p w:rsidR="00C72A35" w:rsidRPr="00600F49" w:rsidRDefault="00C72A35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6"/>
            <w:vAlign w:val="center"/>
          </w:tcPr>
          <w:p w:rsidR="00C72A35" w:rsidRPr="00600F49" w:rsidRDefault="00C72A35" w:rsidP="00E456B4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C72A35" w:rsidRPr="00600F49" w:rsidRDefault="00C72A35" w:rsidP="00E456B4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C72A35" w:rsidRPr="00600F49" w:rsidRDefault="00C72A35" w:rsidP="00E456B4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C72A35" w:rsidRPr="00600F49" w:rsidRDefault="00C72A35" w:rsidP="00E456B4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C72A35" w:rsidRPr="00600F49" w:rsidTr="00C72A35">
        <w:trPr>
          <w:trHeight w:val="720"/>
          <w:jc w:val="center"/>
        </w:trPr>
        <w:tc>
          <w:tcPr>
            <w:tcW w:w="2076" w:type="dxa"/>
            <w:vMerge w:val="restart"/>
            <w:vAlign w:val="center"/>
          </w:tcPr>
          <w:p w:rsidR="00C72A35" w:rsidRPr="00600F49" w:rsidRDefault="00C72A35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C72A35" w:rsidRPr="00600F49" w:rsidRDefault="00C72A35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2"/>
            <w:vAlign w:val="center"/>
          </w:tcPr>
          <w:p w:rsidR="00C72A35" w:rsidRPr="00600F49" w:rsidRDefault="00C72A35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  <w:r w:rsidR="00162430">
              <w:rPr>
                <w:rFonts w:ascii="仿宋" w:eastAsia="仿宋" w:hAnsi="仿宋" w:hint="eastAsia"/>
                <w:color w:val="000000" w:themeColor="text1"/>
                <w:sz w:val="24"/>
              </w:rPr>
              <w:t>、</w:t>
            </w:r>
            <w:r w:rsidR="00162430">
              <w:rPr>
                <w:rFonts w:ascii="仿宋" w:eastAsia="仿宋" w:hAnsi="仿宋"/>
                <w:color w:val="000000" w:themeColor="text1"/>
                <w:sz w:val="24"/>
              </w:rPr>
              <w:t>电话</w:t>
            </w:r>
          </w:p>
        </w:tc>
        <w:tc>
          <w:tcPr>
            <w:tcW w:w="3782" w:type="dxa"/>
            <w:gridSpan w:val="4"/>
            <w:vAlign w:val="center"/>
          </w:tcPr>
          <w:p w:rsidR="00C72A35" w:rsidRPr="00600F49" w:rsidRDefault="00C72A35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 w:rsidRPr="00600F49"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C72A35" w:rsidRPr="00600F49" w:rsidTr="00C72A35">
        <w:trPr>
          <w:trHeight w:val="812"/>
          <w:jc w:val="center"/>
        </w:trPr>
        <w:tc>
          <w:tcPr>
            <w:tcW w:w="2076" w:type="dxa"/>
            <w:vMerge/>
            <w:vAlign w:val="center"/>
          </w:tcPr>
          <w:p w:rsidR="00C72A35" w:rsidRPr="00600F49" w:rsidRDefault="00C72A35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2"/>
            <w:vAlign w:val="center"/>
          </w:tcPr>
          <w:p w:rsidR="00C72A35" w:rsidRPr="00600F49" w:rsidRDefault="00C72A35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C72A35" w:rsidRPr="00600F49" w:rsidRDefault="00C72A35" w:rsidP="00E456B4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C72A35" w:rsidRPr="00600F49" w:rsidRDefault="00C72A35" w:rsidP="00C72A35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注：1、证件复印件等材料均需加盖投标单位公章，作为登记表附件，现场提交。</w:t>
      </w:r>
    </w:p>
    <w:p w:rsidR="00C72A35" w:rsidRPr="00600F49" w:rsidRDefault="00C72A35" w:rsidP="00C72A35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2、所留电话和传真，应保证在工作期间正常使用。</w:t>
      </w:r>
    </w:p>
    <w:p w:rsidR="00C72A35" w:rsidRDefault="00C72A35" w:rsidP="00C72A35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3、本表电子版填写完整请发回</w:t>
      </w:r>
      <w:r w:rsidRPr="0076316E">
        <w:rPr>
          <w:rFonts w:ascii="仿宋" w:eastAsia="仿宋" w:hAnsi="仿宋"/>
          <w:color w:val="000000" w:themeColor="text1"/>
          <w:sz w:val="28"/>
          <w:szCs w:val="28"/>
        </w:rPr>
        <w:t>jiangyanxiang@hncfs.edu.cn</w:t>
      </w:r>
      <w:r w:rsidRPr="00600F49"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1D7C80" w:rsidRPr="00C72A35" w:rsidRDefault="001D7C80" w:rsidP="001527AA">
      <w:pPr>
        <w:widowControl/>
        <w:spacing w:line="500" w:lineRule="exact"/>
        <w:ind w:firstLineChars="200" w:firstLine="600"/>
        <w:jc w:val="left"/>
        <w:rPr>
          <w:rFonts w:ascii="宋体" w:eastAsia="宋体" w:hAnsi="宋体" w:cs="宋体"/>
          <w:color w:val="000000" w:themeColor="text1"/>
          <w:kern w:val="0"/>
          <w:sz w:val="30"/>
          <w:szCs w:val="30"/>
        </w:rPr>
        <w:sectPr w:rsidR="001D7C80" w:rsidRPr="00C72A35" w:rsidSect="00415A9E">
          <w:pgSz w:w="11906" w:h="16838"/>
          <w:pgMar w:top="567" w:right="567" w:bottom="567" w:left="567" w:header="851" w:footer="992" w:gutter="0"/>
          <w:cols w:space="425"/>
          <w:docGrid w:type="lines" w:linePitch="312"/>
        </w:sectPr>
      </w:pPr>
    </w:p>
    <w:p w:rsidR="00961F29" w:rsidRPr="005C3E13" w:rsidRDefault="00961F29" w:rsidP="00961F29">
      <w:pPr>
        <w:jc w:val="center"/>
        <w:rPr>
          <w:rFonts w:asciiTheme="minorEastAsia" w:hAnsiTheme="minorEastAsia"/>
          <w:b/>
          <w:sz w:val="36"/>
          <w:szCs w:val="36"/>
        </w:rPr>
      </w:pPr>
      <w:r w:rsidRPr="005C3E13">
        <w:rPr>
          <w:rFonts w:asciiTheme="minorEastAsia" w:hAnsiTheme="minorEastAsia" w:hint="eastAsia"/>
          <w:b/>
          <w:sz w:val="36"/>
          <w:szCs w:val="36"/>
        </w:rPr>
        <w:lastRenderedPageBreak/>
        <w:t>海南外国语职业学院</w:t>
      </w:r>
      <w:r w:rsidR="00D16A9A" w:rsidRPr="005C3E13">
        <w:rPr>
          <w:rFonts w:asciiTheme="minorEastAsia" w:hAnsiTheme="minorEastAsia" w:hint="eastAsia"/>
          <w:b/>
          <w:sz w:val="36"/>
          <w:szCs w:val="36"/>
        </w:rPr>
        <w:t>“</w:t>
      </w:r>
      <w:r w:rsidR="005C3E13" w:rsidRPr="005C3E13">
        <w:rPr>
          <w:rFonts w:asciiTheme="minorEastAsia" w:hAnsiTheme="minorEastAsia" w:hint="eastAsia"/>
          <w:b/>
          <w:sz w:val="36"/>
          <w:szCs w:val="36"/>
        </w:rPr>
        <w:t>新增标准化考场设备</w:t>
      </w:r>
      <w:r w:rsidR="00D16A9A" w:rsidRPr="005C3E13">
        <w:rPr>
          <w:rFonts w:asciiTheme="minorEastAsia" w:hAnsiTheme="minorEastAsia" w:hint="eastAsia"/>
          <w:b/>
          <w:sz w:val="36"/>
          <w:szCs w:val="36"/>
        </w:rPr>
        <w:t>”</w:t>
      </w:r>
      <w:r w:rsidRPr="005C3E13">
        <w:rPr>
          <w:rFonts w:asciiTheme="minorEastAsia" w:hAnsiTheme="minorEastAsia" w:cs="宋体" w:hint="eastAsia"/>
          <w:b/>
          <w:bCs/>
          <w:color w:val="000000" w:themeColor="text1"/>
          <w:kern w:val="0"/>
          <w:sz w:val="36"/>
          <w:szCs w:val="36"/>
        </w:rPr>
        <w:t>市场调研询价</w:t>
      </w:r>
      <w:r w:rsidR="00C72A35">
        <w:rPr>
          <w:rFonts w:asciiTheme="minorEastAsia" w:hAnsiTheme="minorEastAsia" w:cs="宋体" w:hint="eastAsia"/>
          <w:b/>
          <w:bCs/>
          <w:color w:val="000000" w:themeColor="text1"/>
          <w:kern w:val="0"/>
          <w:sz w:val="36"/>
          <w:szCs w:val="36"/>
        </w:rPr>
        <w:t>清单</w:t>
      </w:r>
    </w:p>
    <w:tbl>
      <w:tblPr>
        <w:tblW w:w="10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073"/>
        <w:gridCol w:w="629"/>
        <w:gridCol w:w="1843"/>
        <w:gridCol w:w="709"/>
        <w:gridCol w:w="5706"/>
      </w:tblGrid>
      <w:tr w:rsidR="005A6ECB" w:rsidRPr="00020D46" w:rsidTr="009404DB">
        <w:trPr>
          <w:trHeight w:val="20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020D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序号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020D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设备名称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020D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品牌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020D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型号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020D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数量/单位</w:t>
            </w:r>
          </w:p>
        </w:tc>
        <w:tc>
          <w:tcPr>
            <w:tcW w:w="5706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20"/>
              </w:rPr>
            </w:pPr>
            <w:r w:rsidRPr="00020D4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20"/>
              </w:rPr>
              <w:t>设备参数</w:t>
            </w:r>
          </w:p>
        </w:tc>
      </w:tr>
      <w:tr w:rsidR="005A6ECB" w:rsidRPr="00020D46" w:rsidTr="009404DB">
        <w:trPr>
          <w:trHeight w:val="20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1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画面</w:t>
            </w:r>
            <w:proofErr w:type="gramStart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分割器</w:t>
            </w:r>
            <w:proofErr w:type="gramEnd"/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竞业达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JYD-DEC9664/8U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1/台</w:t>
            </w:r>
          </w:p>
        </w:tc>
        <w:tc>
          <w:tcPr>
            <w:tcW w:w="5706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1、本次提供产品具有8路HDMI或DVI高清输出接口，单台设备至少具备1路HDMI或DVI高清输入接口；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2、该产品支持多路视频拼接输出，网上巡查图像可任意组合显示；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3、该产品支持1、4、6、8、9、12、16、25、36画面分割显示视频图像；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4、该产品支持同时解码输出64路1080p及以下分辨率的视频图像；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5、该产品具有音频解码输出功能；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6、该产品具有不少于6路报警输入，6路报警输出接口；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7、该产品至少具有1个RS232接口、1个RS485接口、1个USB接口；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8、该产品可通过客户端软件对设备进行远程控制操作；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9、该产品具有2个RJ45 10M/100M/1000Mbps自适应以太网接口；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10、该产品符合《国家教育考试网上巡查系统视频标准技术规范（2017版）》；</w:t>
            </w:r>
          </w:p>
        </w:tc>
      </w:tr>
      <w:tr w:rsidR="005A6ECB" w:rsidRPr="00020D46" w:rsidTr="009404DB">
        <w:trPr>
          <w:trHeight w:val="20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2</w:t>
            </w:r>
          </w:p>
        </w:tc>
        <w:tc>
          <w:tcPr>
            <w:tcW w:w="1073" w:type="dxa"/>
            <w:vAlign w:val="center"/>
            <w:hideMark/>
          </w:tcPr>
          <w:p w:rsidR="005A6ECB" w:rsidRPr="00020D46" w:rsidRDefault="005A6ECB" w:rsidP="0016338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竞业达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视音频解码算法软件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1/套</w:t>
            </w:r>
          </w:p>
        </w:tc>
        <w:tc>
          <w:tcPr>
            <w:tcW w:w="5706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提供视音频解码算法软件，支持对前端摄像机视音频流进行解码，符合《国家教育考试网上巡查系统视频标准技术规范2017》。</w:t>
            </w:r>
          </w:p>
        </w:tc>
      </w:tr>
      <w:tr w:rsidR="005A6ECB" w:rsidRPr="00020D46" w:rsidTr="009404DB">
        <w:trPr>
          <w:trHeight w:val="6141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3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集中式拼接控制器主机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proofErr w:type="gramStart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海康威视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DS-C10S-S11T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1/台</w:t>
            </w:r>
          </w:p>
        </w:tc>
        <w:tc>
          <w:tcPr>
            <w:tcW w:w="5706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DS-C10S系列拼接控制器是新一代基于FPGA的纯硬件图像处理设备，适用于LCD拼接屏、LED屏幕、DLP拼接屏等，拥有全新的系统构架、数据交换体系、数据处理方式和设备结构，系统带宽高，支持多路高清信号的接入和实时处理，是一款性能强大的高端图像处理设备。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 w:type="page"/>
              <w:t>机箱描述：4U机箱（含主控板和电源），11个槽位（6个输入板槽位，5个输出板槽位）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 w:type="page"/>
              <w:t>接口：支持VGA、DVI、HDMI、DP及IP</w:t>
            </w:r>
            <w:proofErr w:type="gramStart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源多种</w:t>
            </w:r>
            <w:proofErr w:type="gramEnd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信号源采集；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 w:type="page"/>
              <w:t>解码能力（需配置解码板DS-C10S-SIUT）解码</w:t>
            </w:r>
            <w:proofErr w:type="gramStart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板支持</w:t>
            </w:r>
            <w:proofErr w:type="gramEnd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2路800W（2路600w或2路500W或8路1080P或16路720P或32路D1）网络信号解码上墙，且支持本地录像文件回放上墙；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 w:type="page"/>
              <w:t>画面分割：单个输出口支持1/4/9/16画面分割（针对LED不支持9/16画面分割）；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 w:type="page"/>
              <w:t>图层叠加：支持图层叠加，最大支持6个图层，其中包括一个虚拟LED</w:t>
            </w:r>
            <w:proofErr w:type="gramStart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图层和</w:t>
            </w:r>
            <w:proofErr w:type="gramEnd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一个底图</w:t>
            </w:r>
            <w:proofErr w:type="gramStart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图</w:t>
            </w:r>
            <w:proofErr w:type="gramEnd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层，虚拟LED字体大小及背景颜色可调，可选择LED滚动方式，底图分辨率可高达8192*8192；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 w:type="page"/>
              <w:t>内置矩阵功能，可支持单个</w:t>
            </w:r>
            <w:proofErr w:type="gramStart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信号源开多个</w:t>
            </w:r>
            <w:proofErr w:type="gramEnd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窗口同时显示；支持信号开窗、漫游；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 w:type="page"/>
              <w:t>支持SADP自动搜索IP，重置管理员密码；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 w:type="page"/>
              <w:t>支持显示墙连接调整，可以实现客户端虚拟显示墙窗口和控制器输出口任意对应；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 w:type="page"/>
              <w:t>客户端提供上墙信号的预览功能，方便用户调用信号；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 w:type="page"/>
              <w:t>客户端支持管理16台设备，电视</w:t>
            </w:r>
            <w:proofErr w:type="gramStart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墙最多</w:t>
            </w:r>
            <w:proofErr w:type="gramEnd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可显示4个虚拟电视墙；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 w:type="page"/>
              <w:t>支持</w:t>
            </w:r>
            <w:proofErr w:type="spellStart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ipad</w:t>
            </w:r>
            <w:proofErr w:type="spellEnd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客户端、安卓客户端、WEB控制；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 w:type="page"/>
              <w:t>机箱风扇转速根据温度自适应；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 w:type="page"/>
              <w:t>支持电视</w:t>
            </w:r>
            <w:proofErr w:type="gramStart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墙回显</w:t>
            </w:r>
            <w:proofErr w:type="gramEnd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，信号源列表预览；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 w:type="page"/>
              <w:t>整机支持一个虚拟LED</w:t>
            </w:r>
          </w:p>
        </w:tc>
      </w:tr>
      <w:tr w:rsidR="005A6ECB" w:rsidRPr="00020D46" w:rsidTr="009404DB">
        <w:trPr>
          <w:trHeight w:val="20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4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集中式拼接控制器输出板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proofErr w:type="gramStart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海康威视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DS-C10S-HO4T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1/台</w:t>
            </w:r>
          </w:p>
        </w:tc>
        <w:tc>
          <w:tcPr>
            <w:tcW w:w="5706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HDMI输出板，4路输出，4K@30Hz ,1920*1200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1024×768@60Hz,1024×768@75Hz,1360×768@60Hz,1400x1050@60Hz,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1920x1200@60Hz,720P@60Hz,1080P@60Hz</w:t>
            </w:r>
          </w:p>
        </w:tc>
      </w:tr>
      <w:tr w:rsidR="005A6ECB" w:rsidRPr="00020D46" w:rsidTr="009404DB">
        <w:trPr>
          <w:trHeight w:val="20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5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集中式拼接控制器输入板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proofErr w:type="gramStart"/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海康威视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DS-C10S-HI4T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1/台</w:t>
            </w:r>
          </w:p>
        </w:tc>
        <w:tc>
          <w:tcPr>
            <w:tcW w:w="5706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HDMI输入板，4个HDMI接口，支持自定义分辨率接入,最大支持4K分辨率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 w:type="page"/>
              <w:t>1024×768@60Hz， 1024×768@75Hz， 1280×720@50Hz， 1280×720@60Hz，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 w:type="page"/>
              <w:t>1280×1024@60Hz， 1280×1024@75Hz， 1366×768@60Hz， 1400×1050@60Hz，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 w:type="page"/>
              <w:t>1600×1200@60Hz， 1920×1080@50Hz， 1920×1080@60Hz， 1920×1200@60Hz，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 w:type="page"/>
              <w:t>3840×2160@30Hz（只第 1、 3 路支持）</w:t>
            </w:r>
          </w:p>
        </w:tc>
      </w:tr>
      <w:tr w:rsidR="005A6ECB" w:rsidRPr="00020D46" w:rsidTr="009404DB">
        <w:trPr>
          <w:trHeight w:val="20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lastRenderedPageBreak/>
              <w:t>6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网络硬盘录像机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竞业达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JYD-9664NS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1/台</w:t>
            </w:r>
          </w:p>
        </w:tc>
        <w:tc>
          <w:tcPr>
            <w:tcW w:w="5706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1、本次提供设备的网络视频输入：≥64路；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2、该设备录像分辨率：1920x1080p；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3、该设备HDMI输出分辨率：1920x1080p；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4、该设备VGA输出分辨率：1920x1080p；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5、该设备音频输出：≥2路；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6、该设备同步回放：≥16路；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7、该设备录像模式：定时录像/手动录像/报警录像；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8、该设备硬盘驱动器：≥8个SATA接口；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9、该设备最大存储容量：≥48TB；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10、该设备网络接口：≥2个RJ45 10M/100M/1000M自适应以太网口；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11、该设备报警输入:≥16路；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12、该设备报警输出:≥4路；</w:t>
            </w: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br/>
              <w:t>13、该设备符合《国家教育考试网上巡查系统视频标准技术规范（2017版）》。</w:t>
            </w:r>
          </w:p>
        </w:tc>
      </w:tr>
      <w:tr w:rsidR="005A6ECB" w:rsidRPr="00020D46" w:rsidTr="009404DB">
        <w:trPr>
          <w:trHeight w:val="20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7</w:t>
            </w:r>
          </w:p>
        </w:tc>
        <w:tc>
          <w:tcPr>
            <w:tcW w:w="1073" w:type="dxa"/>
            <w:vAlign w:val="center"/>
            <w:hideMark/>
          </w:tcPr>
          <w:p w:rsidR="005A6ECB" w:rsidRPr="00020D46" w:rsidRDefault="005A6ECB" w:rsidP="0016338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竞业达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集中存储录像服务器软件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1/套</w:t>
            </w:r>
          </w:p>
        </w:tc>
        <w:tc>
          <w:tcPr>
            <w:tcW w:w="5706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本次提供集中存储录像服务器软件；支持对前端网络摄像机视音频流进行调取及存储，支持64路视音频存储。</w:t>
            </w:r>
          </w:p>
        </w:tc>
      </w:tr>
      <w:tr w:rsidR="005A6ECB" w:rsidRPr="00020D46" w:rsidTr="009404DB">
        <w:trPr>
          <w:trHeight w:val="20"/>
          <w:jc w:val="center"/>
        </w:trPr>
        <w:tc>
          <w:tcPr>
            <w:tcW w:w="425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8</w:t>
            </w:r>
          </w:p>
        </w:tc>
        <w:tc>
          <w:tcPr>
            <w:tcW w:w="1073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HDMI高清线</w:t>
            </w:r>
          </w:p>
        </w:tc>
        <w:tc>
          <w:tcPr>
            <w:tcW w:w="629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国产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16/条</w:t>
            </w:r>
          </w:p>
        </w:tc>
        <w:tc>
          <w:tcPr>
            <w:tcW w:w="5706" w:type="dxa"/>
            <w:shd w:val="clear" w:color="auto" w:fill="auto"/>
            <w:vAlign w:val="center"/>
            <w:hideMark/>
          </w:tcPr>
          <w:p w:rsidR="005A6ECB" w:rsidRPr="00020D46" w:rsidRDefault="005A6ECB" w:rsidP="001633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 w:rsidRPr="00020D46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16条，每条15米</w:t>
            </w:r>
          </w:p>
        </w:tc>
      </w:tr>
      <w:tr w:rsidR="005A6ECB" w:rsidRPr="00020D46" w:rsidTr="009404DB">
        <w:trPr>
          <w:trHeight w:val="661"/>
          <w:jc w:val="center"/>
        </w:trPr>
        <w:tc>
          <w:tcPr>
            <w:tcW w:w="425" w:type="dxa"/>
            <w:shd w:val="clear" w:color="auto" w:fill="auto"/>
            <w:vAlign w:val="center"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9</w:t>
            </w:r>
          </w:p>
        </w:tc>
        <w:tc>
          <w:tcPr>
            <w:tcW w:w="1073" w:type="dxa"/>
            <w:shd w:val="clear" w:color="auto" w:fill="auto"/>
            <w:vAlign w:val="center"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辅材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5A6ECB" w:rsidRPr="00020D46" w:rsidRDefault="00162430" w:rsidP="001624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安装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</w:rPr>
              <w:t>线材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、管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</w:rPr>
              <w:t>材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18"/>
              </w:rPr>
              <w:t>小工具等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A6ECB" w:rsidRPr="00020D46" w:rsidRDefault="005A6ECB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1</w:t>
            </w:r>
            <w:r w:rsidR="00162430">
              <w:rPr>
                <w:rFonts w:ascii="宋体" w:eastAsia="宋体" w:hAnsi="宋体" w:cs="宋体" w:hint="eastAsia"/>
                <w:color w:val="000000"/>
                <w:kern w:val="0"/>
                <w:sz w:val="18"/>
              </w:rPr>
              <w:t>批</w:t>
            </w:r>
          </w:p>
        </w:tc>
        <w:tc>
          <w:tcPr>
            <w:tcW w:w="5706" w:type="dxa"/>
            <w:shd w:val="clear" w:color="auto" w:fill="auto"/>
            <w:vAlign w:val="center"/>
          </w:tcPr>
          <w:p w:rsidR="005A6ECB" w:rsidRPr="00020D46" w:rsidRDefault="005A6ECB" w:rsidP="001633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</w:rPr>
            </w:pPr>
          </w:p>
        </w:tc>
      </w:tr>
      <w:tr w:rsidR="00C72A35" w:rsidRPr="00020D46" w:rsidTr="00AD338A">
        <w:trPr>
          <w:trHeight w:val="661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C72A35" w:rsidRPr="00162430" w:rsidRDefault="00C72A35" w:rsidP="0016338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243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总价</w:t>
            </w:r>
          </w:p>
        </w:tc>
        <w:tc>
          <w:tcPr>
            <w:tcW w:w="6415" w:type="dxa"/>
            <w:gridSpan w:val="2"/>
            <w:shd w:val="clear" w:color="auto" w:fill="auto"/>
            <w:vAlign w:val="center"/>
          </w:tcPr>
          <w:p w:rsidR="00C72A35" w:rsidRPr="00162430" w:rsidRDefault="00C72A35" w:rsidP="001624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24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元</w:t>
            </w:r>
          </w:p>
        </w:tc>
      </w:tr>
      <w:tr w:rsidR="00C72A35" w:rsidRPr="00020D46" w:rsidTr="00C72A35">
        <w:trPr>
          <w:trHeight w:val="869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C72A35" w:rsidRPr="00162430" w:rsidRDefault="00C72A35" w:rsidP="00163387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</w:pPr>
            <w:r w:rsidRPr="00162430">
              <w:rPr>
                <w:rFonts w:ascii="宋体" w:eastAsia="宋体" w:hAnsi="宋体" w:cs="宋体" w:hint="eastAsia"/>
                <w:bCs/>
                <w:color w:val="000000"/>
                <w:kern w:val="0"/>
                <w:sz w:val="28"/>
                <w:szCs w:val="28"/>
              </w:rPr>
              <w:t>市场调研报价</w:t>
            </w:r>
            <w:r w:rsidRPr="00162430">
              <w:rPr>
                <w:rFonts w:ascii="宋体" w:eastAsia="宋体" w:hAnsi="宋体" w:cs="宋体"/>
                <w:bCs/>
                <w:color w:val="000000"/>
                <w:kern w:val="0"/>
                <w:sz w:val="28"/>
                <w:szCs w:val="28"/>
              </w:rPr>
              <w:t>单位：</w:t>
            </w:r>
          </w:p>
        </w:tc>
        <w:tc>
          <w:tcPr>
            <w:tcW w:w="6415" w:type="dxa"/>
            <w:gridSpan w:val="2"/>
            <w:shd w:val="clear" w:color="auto" w:fill="auto"/>
            <w:vAlign w:val="center"/>
          </w:tcPr>
          <w:p w:rsidR="00C72A35" w:rsidRPr="00162430" w:rsidRDefault="00C72A35" w:rsidP="0016338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24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公司</w:t>
            </w:r>
            <w:r w:rsidRPr="0016243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名称：</w:t>
            </w:r>
          </w:p>
          <w:p w:rsidR="00C72A35" w:rsidRPr="00162430" w:rsidRDefault="00C72A35" w:rsidP="00C72A3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16243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日期</w:t>
            </w:r>
            <w:r w:rsidRPr="00162430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：</w:t>
            </w:r>
          </w:p>
        </w:tc>
      </w:tr>
    </w:tbl>
    <w:p w:rsidR="0056737F" w:rsidRPr="00C72A35" w:rsidRDefault="0056737F" w:rsidP="005C3E13">
      <w:pPr>
        <w:widowControl/>
        <w:spacing w:line="500" w:lineRule="exact"/>
        <w:rPr>
          <w:rFonts w:ascii="仿宋" w:eastAsia="仿宋" w:hAnsi="仿宋" w:cs="宋体"/>
          <w:b/>
          <w:color w:val="FF0000"/>
          <w:kern w:val="0"/>
          <w:sz w:val="24"/>
          <w:szCs w:val="30"/>
        </w:rPr>
      </w:pPr>
      <w:r w:rsidRPr="00C72A35">
        <w:rPr>
          <w:rFonts w:ascii="仿宋" w:eastAsia="仿宋" w:hAnsi="仿宋" w:cs="宋体" w:hint="eastAsia"/>
          <w:b/>
          <w:color w:val="FF0000"/>
          <w:kern w:val="0"/>
          <w:sz w:val="24"/>
          <w:szCs w:val="30"/>
        </w:rPr>
        <w:t>备注</w:t>
      </w:r>
      <w:r w:rsidRPr="00C72A35">
        <w:rPr>
          <w:rFonts w:ascii="仿宋" w:eastAsia="仿宋" w:hAnsi="仿宋" w:cs="宋体"/>
          <w:b/>
          <w:color w:val="FF0000"/>
          <w:kern w:val="0"/>
          <w:sz w:val="24"/>
          <w:szCs w:val="30"/>
        </w:rPr>
        <w:t>：</w:t>
      </w:r>
      <w:r w:rsidRPr="00C72A35">
        <w:rPr>
          <w:rFonts w:ascii="仿宋" w:eastAsia="仿宋" w:hAnsi="仿宋" w:cs="宋体" w:hint="eastAsia"/>
          <w:b/>
          <w:color w:val="FF0000"/>
          <w:kern w:val="0"/>
          <w:sz w:val="24"/>
          <w:szCs w:val="30"/>
        </w:rPr>
        <w:t>报价</w:t>
      </w:r>
      <w:r w:rsidR="002A3341" w:rsidRPr="00C72A35">
        <w:rPr>
          <w:rFonts w:ascii="仿宋" w:eastAsia="仿宋" w:hAnsi="仿宋" w:cs="宋体" w:hint="eastAsia"/>
          <w:b/>
          <w:color w:val="FF0000"/>
          <w:kern w:val="0"/>
          <w:sz w:val="24"/>
          <w:szCs w:val="30"/>
        </w:rPr>
        <w:t>表</w:t>
      </w:r>
      <w:r w:rsidRPr="00C72A35">
        <w:rPr>
          <w:rFonts w:ascii="仿宋" w:eastAsia="仿宋" w:hAnsi="仿宋" w:cs="宋体"/>
          <w:b/>
          <w:color w:val="FF0000"/>
          <w:kern w:val="0"/>
          <w:sz w:val="24"/>
          <w:szCs w:val="30"/>
        </w:rPr>
        <w:t>盖骑缝章</w:t>
      </w:r>
      <w:r w:rsidRPr="00C72A35">
        <w:rPr>
          <w:rFonts w:ascii="仿宋" w:eastAsia="仿宋" w:hAnsi="仿宋" w:cs="宋体" w:hint="eastAsia"/>
          <w:b/>
          <w:color w:val="FF0000"/>
          <w:kern w:val="0"/>
          <w:sz w:val="24"/>
          <w:szCs w:val="30"/>
        </w:rPr>
        <w:t>单独密封提交</w:t>
      </w:r>
    </w:p>
    <w:sectPr w:rsidR="0056737F" w:rsidRPr="00C72A35" w:rsidSect="001D7C80">
      <w:pgSz w:w="11906" w:h="16838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EA2" w:rsidRDefault="00310EA2" w:rsidP="001A6AE7">
      <w:r>
        <w:separator/>
      </w:r>
    </w:p>
  </w:endnote>
  <w:endnote w:type="continuationSeparator" w:id="0">
    <w:p w:rsidR="00310EA2" w:rsidRDefault="00310EA2" w:rsidP="001A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EA2" w:rsidRDefault="00310EA2" w:rsidP="001A6AE7">
      <w:r>
        <w:separator/>
      </w:r>
    </w:p>
  </w:footnote>
  <w:footnote w:type="continuationSeparator" w:id="0">
    <w:p w:rsidR="00310EA2" w:rsidRDefault="00310EA2" w:rsidP="001A6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97F" w:rsidRDefault="0000697F" w:rsidP="0000697F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F58E3"/>
    <w:multiLevelType w:val="hybridMultilevel"/>
    <w:tmpl w:val="978E9C28"/>
    <w:lvl w:ilvl="0" w:tplc="51F8ED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320E6DA2"/>
    <w:multiLevelType w:val="multilevel"/>
    <w:tmpl w:val="5F584FE2"/>
    <w:lvl w:ilvl="0">
      <w:start w:val="1"/>
      <w:numFmt w:val="decimal"/>
      <w:lvlText w:val="%1、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、%2."/>
      <w:lvlJc w:val="left"/>
      <w:pPr>
        <w:ind w:left="1231" w:hanging="840"/>
      </w:pPr>
      <w:rPr>
        <w:rFonts w:hint="default"/>
      </w:rPr>
    </w:lvl>
    <w:lvl w:ilvl="2">
      <w:start w:val="1"/>
      <w:numFmt w:val="decimal"/>
      <w:lvlText w:val="%1、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、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、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、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、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、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、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98557D9"/>
    <w:multiLevelType w:val="hybridMultilevel"/>
    <w:tmpl w:val="6D84F060"/>
    <w:lvl w:ilvl="0" w:tplc="AACCFC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375D9F"/>
    <w:multiLevelType w:val="hybridMultilevel"/>
    <w:tmpl w:val="FA96EE86"/>
    <w:lvl w:ilvl="0" w:tplc="FC889F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0697F"/>
    <w:rsid w:val="000454E6"/>
    <w:rsid w:val="00090186"/>
    <w:rsid w:val="00096EC4"/>
    <w:rsid w:val="000B62C1"/>
    <w:rsid w:val="00123013"/>
    <w:rsid w:val="001527AA"/>
    <w:rsid w:val="00162430"/>
    <w:rsid w:val="00163387"/>
    <w:rsid w:val="00165A36"/>
    <w:rsid w:val="00180560"/>
    <w:rsid w:val="001A38F8"/>
    <w:rsid w:val="001A6AE7"/>
    <w:rsid w:val="001D45E1"/>
    <w:rsid w:val="001D7C80"/>
    <w:rsid w:val="00220ED4"/>
    <w:rsid w:val="00241C56"/>
    <w:rsid w:val="002561C9"/>
    <w:rsid w:val="00265E60"/>
    <w:rsid w:val="002740F0"/>
    <w:rsid w:val="00292808"/>
    <w:rsid w:val="002A3341"/>
    <w:rsid w:val="002F0187"/>
    <w:rsid w:val="00310EA2"/>
    <w:rsid w:val="00317A4E"/>
    <w:rsid w:val="00350625"/>
    <w:rsid w:val="00373980"/>
    <w:rsid w:val="00392C8F"/>
    <w:rsid w:val="003C676E"/>
    <w:rsid w:val="003C7043"/>
    <w:rsid w:val="003F18EB"/>
    <w:rsid w:val="00415A9E"/>
    <w:rsid w:val="0043198A"/>
    <w:rsid w:val="004911B8"/>
    <w:rsid w:val="004C6697"/>
    <w:rsid w:val="004F521E"/>
    <w:rsid w:val="00517980"/>
    <w:rsid w:val="005339D9"/>
    <w:rsid w:val="00560D79"/>
    <w:rsid w:val="0056737F"/>
    <w:rsid w:val="005A5C9F"/>
    <w:rsid w:val="005A6ECB"/>
    <w:rsid w:val="005C3E13"/>
    <w:rsid w:val="005C7361"/>
    <w:rsid w:val="005E2A3D"/>
    <w:rsid w:val="00616159"/>
    <w:rsid w:val="00663F76"/>
    <w:rsid w:val="00665D34"/>
    <w:rsid w:val="006B5371"/>
    <w:rsid w:val="006C4D9A"/>
    <w:rsid w:val="007049F0"/>
    <w:rsid w:val="00734379"/>
    <w:rsid w:val="0074382A"/>
    <w:rsid w:val="007C5124"/>
    <w:rsid w:val="007F38BA"/>
    <w:rsid w:val="00831B33"/>
    <w:rsid w:val="00851CD6"/>
    <w:rsid w:val="0088055A"/>
    <w:rsid w:val="00891C76"/>
    <w:rsid w:val="008C2960"/>
    <w:rsid w:val="008C4393"/>
    <w:rsid w:val="008D6D4A"/>
    <w:rsid w:val="009320AF"/>
    <w:rsid w:val="009404DB"/>
    <w:rsid w:val="00950064"/>
    <w:rsid w:val="00961F29"/>
    <w:rsid w:val="00985256"/>
    <w:rsid w:val="00A00A06"/>
    <w:rsid w:val="00A862AA"/>
    <w:rsid w:val="00A92771"/>
    <w:rsid w:val="00B177DD"/>
    <w:rsid w:val="00B92E85"/>
    <w:rsid w:val="00BB0175"/>
    <w:rsid w:val="00BB2028"/>
    <w:rsid w:val="00C22EC1"/>
    <w:rsid w:val="00C72A35"/>
    <w:rsid w:val="00CB18DE"/>
    <w:rsid w:val="00CB586C"/>
    <w:rsid w:val="00CB76AD"/>
    <w:rsid w:val="00CD3DA9"/>
    <w:rsid w:val="00D16A9A"/>
    <w:rsid w:val="00D71707"/>
    <w:rsid w:val="00DB0419"/>
    <w:rsid w:val="00DC66AA"/>
    <w:rsid w:val="00E35008"/>
    <w:rsid w:val="00E36F38"/>
    <w:rsid w:val="00E47B96"/>
    <w:rsid w:val="00F57C85"/>
    <w:rsid w:val="00F70152"/>
    <w:rsid w:val="00FA49AF"/>
    <w:rsid w:val="00FC52DC"/>
    <w:rsid w:val="00FD0056"/>
    <w:rsid w:val="00FF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7C5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D6D4A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2A33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A33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A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AE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DC66A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DC66AA"/>
  </w:style>
  <w:style w:type="table" w:styleId="a6">
    <w:name w:val="Table Grid"/>
    <w:basedOn w:val="a1"/>
    <w:uiPriority w:val="59"/>
    <w:rsid w:val="007C5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D6D4A"/>
    <w:pPr>
      <w:ind w:firstLineChars="200" w:firstLine="420"/>
    </w:pPr>
  </w:style>
  <w:style w:type="paragraph" w:styleId="a8">
    <w:name w:val="Balloon Text"/>
    <w:basedOn w:val="a"/>
    <w:link w:val="Char2"/>
    <w:uiPriority w:val="99"/>
    <w:semiHidden/>
    <w:unhideWhenUsed/>
    <w:rsid w:val="002A334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2A33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1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6270-46C2-428A-BEDF-BBF1F16C0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394</Words>
  <Characters>2249</Characters>
  <Application>Microsoft Office Word</Application>
  <DocSecurity>0</DocSecurity>
  <Lines>18</Lines>
  <Paragraphs>5</Paragraphs>
  <ScaleCrop>false</ScaleCrop>
  <Company>hwy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管理员</cp:lastModifiedBy>
  <cp:revision>4</cp:revision>
  <cp:lastPrinted>2020-04-26T03:36:00Z</cp:lastPrinted>
  <dcterms:created xsi:type="dcterms:W3CDTF">2020-09-05T02:52:00Z</dcterms:created>
  <dcterms:modified xsi:type="dcterms:W3CDTF">2020-09-07T03:28:00Z</dcterms:modified>
</cp:coreProperties>
</file>