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80" w:rsidRPr="00F17180" w:rsidRDefault="00F17180" w:rsidP="00F17180">
      <w:pPr>
        <w:jc w:val="center"/>
        <w:rPr>
          <w:rFonts w:ascii="Arial" w:hAnsi="Arial" w:cs="Arial" w:hint="eastAsia"/>
          <w:b/>
          <w:color w:val="000000"/>
          <w:spacing w:val="30"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</w:t>
      </w:r>
      <w:r w:rsidRPr="00F17180">
        <w:rPr>
          <w:rFonts w:hint="eastAsia"/>
          <w:b/>
          <w:sz w:val="30"/>
          <w:szCs w:val="30"/>
        </w:rPr>
        <w:t>海南外国语职业学院教</w:t>
      </w:r>
      <w:r w:rsidRPr="00F17180">
        <w:rPr>
          <w:rFonts w:ascii="Arial" w:hAnsi="Arial" w:cs="Arial"/>
          <w:b/>
          <w:color w:val="000000"/>
          <w:spacing w:val="30"/>
          <w:sz w:val="30"/>
          <w:szCs w:val="30"/>
        </w:rPr>
        <w:t>科研</w:t>
      </w:r>
      <w:r w:rsidRPr="00F17180">
        <w:rPr>
          <w:rFonts w:ascii="Arial" w:hAnsi="Arial" w:cs="Arial" w:hint="eastAsia"/>
          <w:b/>
          <w:color w:val="000000"/>
          <w:spacing w:val="30"/>
          <w:sz w:val="30"/>
          <w:szCs w:val="30"/>
        </w:rPr>
        <w:t>成果</w:t>
      </w:r>
      <w:r w:rsidRPr="00F17180">
        <w:rPr>
          <w:rFonts w:ascii="Arial" w:hAnsi="Arial" w:cs="Arial"/>
          <w:b/>
          <w:color w:val="000000"/>
          <w:spacing w:val="30"/>
          <w:sz w:val="30"/>
          <w:szCs w:val="30"/>
        </w:rPr>
        <w:t>考核</w:t>
      </w:r>
      <w:r w:rsidRPr="00F17180">
        <w:rPr>
          <w:rFonts w:ascii="Arial" w:hAnsi="Arial" w:cs="Arial" w:hint="eastAsia"/>
          <w:b/>
          <w:color w:val="000000"/>
          <w:spacing w:val="30"/>
          <w:sz w:val="30"/>
          <w:szCs w:val="30"/>
        </w:rPr>
        <w:t>标准（试行）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45"/>
        <w:gridCol w:w="7323"/>
      </w:tblGrid>
      <w:tr w:rsidR="00F17180" w:rsidRPr="005F5772" w:rsidTr="00394C4E">
        <w:trPr>
          <w:trHeight w:val="1270"/>
        </w:trPr>
        <w:tc>
          <w:tcPr>
            <w:tcW w:w="2145" w:type="dxa"/>
            <w:vAlign w:val="center"/>
          </w:tcPr>
          <w:p w:rsidR="00F17180" w:rsidRPr="005F5772" w:rsidRDefault="00F17180" w:rsidP="00F17180">
            <w:pPr>
              <w:ind w:firstLineChars="147" w:firstLine="354"/>
              <w:jc w:val="left"/>
              <w:rPr>
                <w:rFonts w:hint="eastAsia"/>
                <w:b/>
                <w:sz w:val="24"/>
              </w:rPr>
            </w:pPr>
            <w:r w:rsidRPr="005F5772">
              <w:rPr>
                <w:rFonts w:ascii="宋体" w:hAnsi="宋体" w:cs="Arial"/>
                <w:b/>
                <w:color w:val="000000"/>
                <w:kern w:val="0"/>
                <w:sz w:val="24"/>
              </w:rPr>
              <w:t>科研项目类</w:t>
            </w:r>
          </w:p>
        </w:tc>
        <w:tc>
          <w:tcPr>
            <w:tcW w:w="7323" w:type="dxa"/>
          </w:tcPr>
          <w:p w:rsidR="00F17180" w:rsidRPr="005F5772" w:rsidRDefault="00F17180" w:rsidP="00394C4E">
            <w:pPr>
              <w:spacing w:line="30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各级各类项目以立项批文和结题证书或证明为依据，具体计分标准如下：</w:t>
            </w:r>
          </w:p>
          <w:p w:rsidR="00F17180" w:rsidRPr="005F5772" w:rsidRDefault="00F17180" w:rsidP="00394C4E">
            <w:pPr>
              <w:widowControl/>
              <w:spacing w:line="30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1.科研项目按不同级别计分</w:t>
            </w:r>
          </w:p>
          <w:p w:rsidR="00F17180" w:rsidRPr="005F5772" w:rsidRDefault="00F17180" w:rsidP="00394C4E">
            <w:pPr>
              <w:widowControl/>
              <w:spacing w:line="30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国家级：国家社科项目、部级规划项目</w:t>
            </w:r>
          </w:p>
          <w:p w:rsidR="00F17180" w:rsidRPr="005F5772" w:rsidRDefault="00F17180" w:rsidP="00394C4E">
            <w:pPr>
              <w:widowControl/>
              <w:spacing w:line="30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 Unicode MS" w:hint="eastAsia"/>
                <w:color w:val="000000"/>
                <w:kern w:val="0"/>
                <w:szCs w:val="21"/>
              </w:rPr>
              <w:t>重点资助项目计10分；一般资助项目计9分；立项无资助项目计8分。</w:t>
            </w:r>
          </w:p>
          <w:p w:rsidR="00F17180" w:rsidRPr="005F5772" w:rsidRDefault="00F17180" w:rsidP="00394C4E">
            <w:pPr>
              <w:widowControl/>
              <w:spacing w:line="30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省 级：省社科项目、省厅规划项目</w:t>
            </w:r>
          </w:p>
          <w:p w:rsidR="00F17180" w:rsidRPr="005F5772" w:rsidRDefault="00F17180" w:rsidP="00394C4E">
            <w:pPr>
              <w:widowControl/>
              <w:spacing w:line="300" w:lineRule="exact"/>
              <w:jc w:val="left"/>
              <w:rPr>
                <w:rFonts w:ascii="仿宋_GB2312" w:eastAsia="仿宋_GB2312" w:hAnsi="宋体" w:cs="Arial Unicode MS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 Unicode MS" w:hint="eastAsia"/>
                <w:color w:val="000000"/>
                <w:kern w:val="0"/>
                <w:szCs w:val="21"/>
              </w:rPr>
              <w:t>重点资助项目计6分；一般资助项目计4分；立项无资助项目计2分。</w:t>
            </w:r>
          </w:p>
          <w:p w:rsidR="00F17180" w:rsidRPr="005F5772" w:rsidRDefault="00F17180" w:rsidP="00394C4E">
            <w:pPr>
              <w:widowControl/>
              <w:spacing w:line="30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 xml:space="preserve">院 级：学院组织的立项项目 </w:t>
            </w:r>
          </w:p>
          <w:p w:rsidR="00F17180" w:rsidRPr="005F5772" w:rsidRDefault="00F17180" w:rsidP="00394C4E">
            <w:pPr>
              <w:widowControl/>
              <w:spacing w:line="300" w:lineRule="exact"/>
              <w:jc w:val="left"/>
              <w:rPr>
                <w:rFonts w:ascii="仿宋_GB2312" w:eastAsia="仿宋_GB2312" w:hAnsi="宋体" w:cs="Arial Unicode MS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 Unicode MS" w:hint="eastAsia"/>
                <w:color w:val="000000"/>
                <w:kern w:val="0"/>
                <w:szCs w:val="21"/>
              </w:rPr>
              <w:t>资助项目计2分；立项无资助项目计1分。</w:t>
            </w:r>
          </w:p>
          <w:p w:rsidR="00F17180" w:rsidRPr="005F5772" w:rsidRDefault="00F17180" w:rsidP="00394C4E">
            <w:pPr>
              <w:widowControl/>
              <w:spacing w:line="30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2. 横向项目以实际经费计分，每0.5万元计2分；国家级重点项目子课题计3分/项，非重点项目子课题不计分。</w:t>
            </w:r>
          </w:p>
          <w:p w:rsidR="00F17180" w:rsidRPr="005F5772" w:rsidRDefault="00F17180" w:rsidP="00394C4E">
            <w:pPr>
              <w:widowControl/>
              <w:spacing w:line="30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3. 两人共同承担的项目：主持人占60% ，第二承担人占40%；三人共同承担的项目：主持人占60% ，第二承担人占25% ，  第三承担人占15%；三人以上（不含三人）共同承担的项目：主持人占60%，其他承担人具体由主持人根据参与人员贡献大小自行分配。</w:t>
            </w:r>
          </w:p>
          <w:p w:rsidR="00F17180" w:rsidRPr="005F5772" w:rsidRDefault="00F17180" w:rsidP="00394C4E">
            <w:pPr>
              <w:widowControl/>
              <w:spacing w:line="30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 xml:space="preserve">4. 所有项目在结题当年所得的科研分为原项目立项所得分的一倍。如果项目延期结题，最后计算科研分时适当扣分（延期半年的，扣除10%；延期一年的，扣除30%）。 </w:t>
            </w: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br/>
              <w:t>5．我院为非第一承担单位的合作项目（仅限前三位），级别按低一级对待。</w:t>
            </w:r>
          </w:p>
        </w:tc>
      </w:tr>
      <w:tr w:rsidR="00F17180" w:rsidRPr="005F5772" w:rsidTr="00394C4E">
        <w:trPr>
          <w:trHeight w:val="452"/>
        </w:trPr>
        <w:tc>
          <w:tcPr>
            <w:tcW w:w="2145" w:type="dxa"/>
            <w:vAlign w:val="center"/>
          </w:tcPr>
          <w:p w:rsidR="00F17180" w:rsidRPr="005F5772" w:rsidRDefault="00F17180" w:rsidP="00F17180">
            <w:pPr>
              <w:jc w:val="center"/>
              <w:rPr>
                <w:rFonts w:ascii="宋体" w:hAnsi="宋体" w:cs="Arial"/>
                <w:b/>
                <w:color w:val="000000"/>
                <w:kern w:val="0"/>
                <w:sz w:val="24"/>
              </w:rPr>
            </w:pPr>
            <w:r w:rsidRPr="005F5772">
              <w:rPr>
                <w:rFonts w:ascii="宋体" w:hAnsi="宋体" w:cs="Arial"/>
                <w:b/>
                <w:color w:val="000000"/>
                <w:kern w:val="0"/>
                <w:sz w:val="28"/>
                <w:szCs w:val="28"/>
              </w:rPr>
              <w:t>著作类</w:t>
            </w:r>
          </w:p>
        </w:tc>
        <w:tc>
          <w:tcPr>
            <w:tcW w:w="7323" w:type="dxa"/>
          </w:tcPr>
          <w:p w:rsidR="00F17180" w:rsidRPr="005F5772" w:rsidRDefault="00F17180" w:rsidP="00394C4E">
            <w:pPr>
              <w:spacing w:line="30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 xml:space="preserve">1．学术专著、论著每万字计0.3分； </w:t>
            </w:r>
          </w:p>
          <w:p w:rsidR="00F17180" w:rsidRPr="005F5772" w:rsidRDefault="00F17180" w:rsidP="00394C4E">
            <w:pPr>
              <w:spacing w:line="30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2．理论性编著每万字计0.2分；实践性编著每万字计0.2分；</w:t>
            </w:r>
          </w:p>
          <w:p w:rsidR="00F17180" w:rsidRPr="005F5772" w:rsidRDefault="00F17180" w:rsidP="00394C4E">
            <w:pPr>
              <w:spacing w:line="30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3．辞书每万字计0.2分；</w:t>
            </w:r>
          </w:p>
          <w:p w:rsidR="00F17180" w:rsidRPr="005F5772" w:rsidRDefault="00F17180" w:rsidP="00394C4E">
            <w:pPr>
              <w:spacing w:line="30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4．译著每万字计0.2分（限首译本或名著译本）；</w:t>
            </w:r>
          </w:p>
          <w:p w:rsidR="00F17180" w:rsidRPr="005F5772" w:rsidRDefault="00F17180" w:rsidP="00394C4E">
            <w:pPr>
              <w:spacing w:line="30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 xml:space="preserve">5．编译每万字计0.2分（限首译本或名著译本）； </w:t>
            </w:r>
          </w:p>
          <w:p w:rsidR="00F17180" w:rsidRPr="005F5772" w:rsidRDefault="00F17180" w:rsidP="00394C4E">
            <w:pPr>
              <w:spacing w:line="30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6．教材翻译0.2分/万字（限50000字以上）；</w:t>
            </w:r>
          </w:p>
          <w:p w:rsidR="00F17180" w:rsidRPr="005F5772" w:rsidRDefault="00F17180" w:rsidP="00394C4E">
            <w:pPr>
              <w:spacing w:line="30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7．艺术作品专集（包括音乐专辑、演唱专辑、演奏专辑、画册等）每套（本）计1分。</w:t>
            </w:r>
          </w:p>
          <w:p w:rsidR="00F17180" w:rsidRPr="005F5772" w:rsidRDefault="00F17180" w:rsidP="00394C4E">
            <w:pPr>
              <w:spacing w:line="30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 xml:space="preserve">8．其它情况计分 </w:t>
            </w:r>
          </w:p>
          <w:p w:rsidR="00F17180" w:rsidRPr="005F5772" w:rsidRDefault="00F17180" w:rsidP="00394C4E">
            <w:pPr>
              <w:spacing w:line="30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（1）论文集主编、副主编除按本人撰写论文计分外，每套（本）分别另计0.6分和0.3分。资料汇编性文集主编、副主编不计分。</w:t>
            </w:r>
          </w:p>
          <w:p w:rsidR="00F17180" w:rsidRPr="005F5772" w:rsidRDefault="00F17180" w:rsidP="00394C4E">
            <w:pPr>
              <w:spacing w:line="30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 xml:space="preserve">（2）著作、工具书主编、副主编参与具体章节的编写工作的，除本人所撰写部分按字数计分外，另分别加计0.8分和0.4分；多位副主编（限3人）的，每人加计0.2分；系列丛书主编加计0.6分（无论册数多少，只计算一次）；著作由多人合写，按各人实际完成的字数或份额折算分数，以第一负责人申报的为准。 </w:t>
            </w:r>
          </w:p>
          <w:p w:rsidR="00F17180" w:rsidRPr="005F5772" w:rsidRDefault="00F17180" w:rsidP="00394C4E">
            <w:pPr>
              <w:spacing w:line="30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 xml:space="preserve">（3）主编、副主编没有参与具体章节编写，主要负责整体统筹、规划工作的（需署名或出版社证明），主编按著作总分的15％计算，副主编按著作总分的10％计算，统稿按实际统稿部分总分的8％计算。 </w:t>
            </w:r>
          </w:p>
          <w:p w:rsidR="00F17180" w:rsidRPr="005F5772" w:rsidRDefault="00F17180" w:rsidP="00394C4E">
            <w:pPr>
              <w:spacing w:line="30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 xml:space="preserve">（4）参编、统稿人员在教材中需详细注明其参编或统稿的具体章节，教材中没有明确说明的，应由教材主编或出版社提供有效证明，否则不予计分；教材改版50%以上才计分，计原来教材分的50%；再版教材不计分。 </w:t>
            </w:r>
          </w:p>
          <w:p w:rsidR="00F17180" w:rsidRPr="005F5772" w:rsidRDefault="00F17180" w:rsidP="00394C4E">
            <w:pPr>
              <w:spacing w:line="30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（5）高校教材：教育部规划教材0.2分/万字，高校自编教材0.1分/万字；中学教材：教育部规划教材0.2分/万字，其它教材0.1分/万字；小学/幼儿园教材0.6分/本；乐谱为主的教材、各类练习册或习题集0.3分/本。</w:t>
            </w:r>
          </w:p>
          <w:p w:rsidR="00F17180" w:rsidRPr="005F5772" w:rsidRDefault="00F17180" w:rsidP="00394C4E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 xml:space="preserve">（6）教材、著作版面折合字数的计算方法：A4规格1760字/版×页数计算，B5（16开）规格1180字/版×页数计算，其他规格以A4规格为参照标准进行折算。 </w:t>
            </w:r>
          </w:p>
        </w:tc>
      </w:tr>
      <w:tr w:rsidR="00F17180" w:rsidRPr="005F5772" w:rsidTr="00394C4E">
        <w:trPr>
          <w:trHeight w:val="1270"/>
        </w:trPr>
        <w:tc>
          <w:tcPr>
            <w:tcW w:w="2145" w:type="dxa"/>
            <w:vAlign w:val="center"/>
          </w:tcPr>
          <w:p w:rsidR="00F17180" w:rsidRPr="005F5772" w:rsidRDefault="00F17180" w:rsidP="00F17180">
            <w:pPr>
              <w:jc w:val="center"/>
              <w:rPr>
                <w:rFonts w:ascii="宋体" w:hAnsi="宋体" w:cs="Arial" w:hint="eastAsia"/>
                <w:b/>
                <w:color w:val="000000"/>
                <w:kern w:val="0"/>
                <w:sz w:val="28"/>
                <w:szCs w:val="28"/>
              </w:rPr>
            </w:pPr>
            <w:r w:rsidRPr="005F5772">
              <w:rPr>
                <w:rFonts w:ascii="宋体" w:hAnsi="宋体" w:cs="Arial"/>
                <w:b/>
                <w:color w:val="000000"/>
                <w:kern w:val="0"/>
                <w:sz w:val="28"/>
                <w:szCs w:val="28"/>
              </w:rPr>
              <w:lastRenderedPageBreak/>
              <w:t>论文类</w:t>
            </w:r>
          </w:p>
          <w:p w:rsidR="00F17180" w:rsidRPr="005F5772" w:rsidRDefault="00F17180" w:rsidP="00394C4E">
            <w:pPr>
              <w:ind w:firstLineChars="295" w:firstLine="829"/>
              <w:rPr>
                <w:rFonts w:ascii="宋体" w:hAnsi="宋体" w:cs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3" w:type="dxa"/>
          </w:tcPr>
          <w:p w:rsidR="00F17180" w:rsidRPr="005F5772" w:rsidRDefault="00F17180" w:rsidP="00394C4E">
            <w:pPr>
              <w:widowControl/>
              <w:spacing w:line="32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所有论文的计分都有字数的要求。论文在3500字（或1.5版）以上的，按相应档次刊物论文分数100％计算；论文在2500-3500字（或1.5版以内）的，按80％计算；论文在2000-2500字（1版）的，按50％计算；论文不足2000字（不足1版）的，不计分。论文字数按每版2300字计算。</w:t>
            </w:r>
          </w:p>
          <w:p w:rsidR="00F17180" w:rsidRPr="005F5772" w:rsidRDefault="00F17180" w:rsidP="00394C4E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在南大核心期刊（CSSCI）上发表论文，计10分/篇；</w:t>
            </w:r>
          </w:p>
          <w:p w:rsidR="00F17180" w:rsidRPr="005F5772" w:rsidRDefault="00F17180" w:rsidP="00394C4E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 xml:space="preserve">在北大核心期刊上发表论文，计4分/篇； </w:t>
            </w:r>
          </w:p>
          <w:p w:rsidR="00F17180" w:rsidRPr="005F5772" w:rsidRDefault="00F17180" w:rsidP="00394C4E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 xml:space="preserve">国际EI期刊检索论文或国际学术会议EI检索论文（须附检索报告），计6分/篇；在国外普通期刊上发表论文，计1.5分/篇； </w:t>
            </w:r>
          </w:p>
          <w:p w:rsidR="00F17180" w:rsidRPr="005F5772" w:rsidRDefault="00F17180" w:rsidP="00394C4E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 xml:space="preserve">在有CN、ISSN刊号的非核心期刊、省级以上报纸理论版上发表论文，计1分/篇； </w:t>
            </w:r>
          </w:p>
          <w:p w:rsidR="00F17180" w:rsidRPr="005F5772" w:rsidRDefault="00F17180" w:rsidP="00394C4E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 xml:space="preserve">在有正式刊号的港澳台刊物（非法刊号的期刊除外）上发表论文，计0.5分/篇（限计1篇/年）； </w:t>
            </w:r>
          </w:p>
          <w:p w:rsidR="00F17180" w:rsidRPr="005F5772" w:rsidRDefault="00F17180" w:rsidP="00394C4E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 xml:space="preserve">在有 ISBN 正式书号的论文集或正式刊物的年刊、增刊、特刊上发表，计0.5分/篇（限计1篇/年）； </w:t>
            </w:r>
          </w:p>
          <w:p w:rsidR="00F17180" w:rsidRPr="005F5772" w:rsidRDefault="00F17180" w:rsidP="00394C4E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被我院《海南外国语职业学院学报》或论文集收录的论文，计0.2分/篇（限计1篇/年），其它内部刊物不计分；</w:t>
            </w:r>
          </w:p>
          <w:p w:rsidR="00F17180" w:rsidRPr="005F5772" w:rsidRDefault="00F17180" w:rsidP="00394C4E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在国际学术会议、全国专业学术会议或省级专业学术会议上宣读的论文，每篇各计0.8分、0.4分、0.2分（须提供论文宣读证书或证明）；</w:t>
            </w:r>
          </w:p>
          <w:p w:rsidR="00F17180" w:rsidRPr="005F5772" w:rsidRDefault="00F17180" w:rsidP="00394C4E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 xml:space="preserve">译文和非学术性文章（均须3500字以上）按发表在相应档次刊物上的论文分数的50%计算； </w:t>
            </w:r>
          </w:p>
          <w:p w:rsidR="00F17180" w:rsidRPr="005F5772" w:rsidRDefault="00F17180" w:rsidP="00394C4E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文学、艺术创作作品，发表在核心期刊上且至少占用一个半版面的，按相应档次刊物论文分数的100%计算，其他则一 律按相应档次刊物论文分数的50%计算。刊登在同一出版物或系列出版物的作品无论数量多少，均按1篇（幅）计算；</w:t>
            </w:r>
          </w:p>
          <w:p w:rsidR="00F17180" w:rsidRPr="005F5772" w:rsidRDefault="00F17180" w:rsidP="00394C4E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 xml:space="preserve">在音像出版物、著作、教材等的封面或封底设计（需署名），计0.2分/本；  </w:t>
            </w:r>
          </w:p>
          <w:p w:rsidR="00F17180" w:rsidRPr="005F5772" w:rsidRDefault="00F17180" w:rsidP="00394C4E">
            <w:pPr>
              <w:numPr>
                <w:ilvl w:val="0"/>
                <w:numId w:val="1"/>
              </w:numPr>
              <w:spacing w:line="320" w:lineRule="exact"/>
              <w:rPr>
                <w:rFonts w:ascii="仿宋_GB2312" w:eastAsia="仿宋_GB2312" w:hint="eastAsia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合作论文（限计三人）。两人合作：第一作者计该文分数的2/3，第二作者计1/3；三人合作：第一作者计该文分数的1/2，第二、三作者各计1/4。</w:t>
            </w:r>
          </w:p>
        </w:tc>
      </w:tr>
      <w:tr w:rsidR="00F17180" w:rsidRPr="005F5772" w:rsidTr="00394C4E">
        <w:trPr>
          <w:trHeight w:val="1270"/>
        </w:trPr>
        <w:tc>
          <w:tcPr>
            <w:tcW w:w="2145" w:type="dxa"/>
            <w:vAlign w:val="center"/>
          </w:tcPr>
          <w:p w:rsidR="00F17180" w:rsidRPr="005F5772" w:rsidRDefault="00F17180" w:rsidP="00F17180">
            <w:pPr>
              <w:jc w:val="center"/>
              <w:rPr>
                <w:rFonts w:ascii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F5772">
              <w:rPr>
                <w:rFonts w:hint="eastAsia"/>
                <w:b/>
                <w:sz w:val="24"/>
              </w:rPr>
              <w:t>教科研成果获奖</w:t>
            </w:r>
          </w:p>
        </w:tc>
        <w:tc>
          <w:tcPr>
            <w:tcW w:w="7323" w:type="dxa"/>
          </w:tcPr>
          <w:p w:rsidR="00F17180" w:rsidRPr="005F5772" w:rsidRDefault="00F17180" w:rsidP="00394C4E">
            <w:pPr>
              <w:spacing w:line="32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教科研成果奖项包括教学比赛奖、说课比赛奖、论文比赛奖、课件比赛奖、指导学生专业比赛奖等相关的比赛奖项。</w:t>
            </w:r>
          </w:p>
          <w:p w:rsidR="00F17180" w:rsidRPr="005F5772" w:rsidRDefault="00F17180" w:rsidP="00394C4E">
            <w:pPr>
              <w:spacing w:line="32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1. 国家主管部门或国家一级协会举办的比赛或评比：一等奖2分，二等奖1.5分，三等奖1分，优秀奖/入选奖0.5分；</w:t>
            </w:r>
          </w:p>
          <w:p w:rsidR="00F17180" w:rsidRPr="005F5772" w:rsidRDefault="00F17180" w:rsidP="00394C4E">
            <w:pPr>
              <w:spacing w:line="32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2. 省级主管部门或国家二级协会举办的比赛或评比：一等奖1分，二等奖0.8分，三等奖0.5分，优秀奖/入选奖0.3分；</w:t>
            </w:r>
          </w:p>
          <w:p w:rsidR="00F17180" w:rsidRPr="005F5772" w:rsidRDefault="00F17180" w:rsidP="00394C4E">
            <w:pPr>
              <w:spacing w:line="32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3. 院级比赛或评比：一等奖0.4分，二等奖0.2分，三等奖0.1分；不设等级奖项的优秀奖/入选奖0.2分。</w:t>
            </w:r>
          </w:p>
          <w:p w:rsidR="00F17180" w:rsidRPr="005F5772" w:rsidRDefault="00F17180" w:rsidP="00394C4E">
            <w:pPr>
              <w:spacing w:line="320" w:lineRule="exact"/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4.系部比赛或评比：一等奖0.2分，二等奖0.1分，三等奖0.1分。</w:t>
            </w:r>
          </w:p>
          <w:p w:rsidR="00F17180" w:rsidRPr="005F5772" w:rsidRDefault="00F17180" w:rsidP="00394C4E">
            <w:pPr>
              <w:spacing w:line="320" w:lineRule="exact"/>
              <w:rPr>
                <w:rFonts w:ascii="仿宋_GB2312" w:eastAsia="仿宋_GB2312" w:hint="eastAsia"/>
              </w:rPr>
            </w:pPr>
            <w:r w:rsidRPr="005F5772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两人共同负责的项目：第一负责人占60% ，第二负责人占40%；三人共同负责的项目：第一负责人占50%，第二负责人占30%，第三负责人占20%；三人以上（不含三人）共同承担的项目：第一负责人占40%，第二负责人占30% ，其他人平均分配。</w:t>
            </w:r>
          </w:p>
        </w:tc>
      </w:tr>
    </w:tbl>
    <w:p w:rsidR="00F17180" w:rsidRPr="00DB175B" w:rsidRDefault="00F17180" w:rsidP="00F17180">
      <w:pPr>
        <w:rPr>
          <w:rFonts w:hint="eastAsia"/>
          <w:szCs w:val="21"/>
        </w:rPr>
      </w:pPr>
      <w:r w:rsidRPr="000261CC">
        <w:rPr>
          <w:rFonts w:hint="eastAsia"/>
          <w:sz w:val="24"/>
        </w:rPr>
        <w:t>注明：本教科研业绩考核标准</w:t>
      </w:r>
      <w:r>
        <w:rPr>
          <w:rFonts w:hint="eastAsia"/>
          <w:sz w:val="24"/>
        </w:rPr>
        <w:t>（试行）</w:t>
      </w:r>
      <w:r w:rsidRPr="000261CC">
        <w:rPr>
          <w:rFonts w:hint="eastAsia"/>
          <w:sz w:val="24"/>
        </w:rPr>
        <w:t>，由学院科研设备处负责解释。</w:t>
      </w:r>
    </w:p>
    <w:p w:rsidR="00F17180" w:rsidRPr="00B74903" w:rsidRDefault="00F17180" w:rsidP="00F17180">
      <w:pPr>
        <w:pStyle w:val="a5"/>
        <w:pBdr>
          <w:bottom w:val="none" w:sz="0" w:space="0" w:color="auto"/>
        </w:pBdr>
        <w:jc w:val="both"/>
        <w:rPr>
          <w:rFonts w:ascii="宋体" w:hAnsi="宋体" w:hint="eastAsia"/>
          <w:sz w:val="28"/>
          <w:szCs w:val="28"/>
        </w:rPr>
      </w:pPr>
    </w:p>
    <w:p w:rsidR="00663A63" w:rsidRDefault="00663A63"/>
    <w:sectPr w:rsidR="00663A63" w:rsidSect="00C039DC">
      <w:headerReference w:type="default" r:id="rId5"/>
      <w:footerReference w:type="even" r:id="rId6"/>
      <w:footerReference w:type="default" r:id="rId7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4BB" w:rsidRDefault="00F17180" w:rsidP="009C66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14BB" w:rsidRDefault="00F1718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4BB" w:rsidRDefault="00F17180" w:rsidP="009C66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F14BB" w:rsidRDefault="00F17180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4BB" w:rsidRDefault="00F17180" w:rsidP="003C109B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5C68"/>
    <w:multiLevelType w:val="hybridMultilevel"/>
    <w:tmpl w:val="9438AB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7180"/>
    <w:rsid w:val="00663A63"/>
    <w:rsid w:val="00EF21F0"/>
    <w:rsid w:val="00F1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17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1718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17180"/>
  </w:style>
  <w:style w:type="paragraph" w:styleId="a5">
    <w:name w:val="header"/>
    <w:basedOn w:val="a"/>
    <w:link w:val="Char0"/>
    <w:rsid w:val="00F17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171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2017-10-27T02:26:00Z</cp:lastPrinted>
  <dcterms:created xsi:type="dcterms:W3CDTF">2017-10-27T02:25:00Z</dcterms:created>
  <dcterms:modified xsi:type="dcterms:W3CDTF">2017-10-27T02:26:00Z</dcterms:modified>
</cp:coreProperties>
</file>