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FA" w:rsidRDefault="0028570C" w:rsidP="002C0F77">
      <w:pPr>
        <w:spacing w:after="0"/>
        <w:ind w:left="421" w:firstLine="0"/>
        <w:jc w:val="center"/>
      </w:pPr>
      <w:r>
        <w:rPr>
          <w:rFonts w:ascii="黑体" w:eastAsia="黑体" w:hAnsi="黑体" w:cs="黑体"/>
          <w:sz w:val="44"/>
        </w:rPr>
        <w:t>海南省高等教育自学考试考生诚信考试承诺书</w:t>
      </w:r>
    </w:p>
    <w:p w:rsidR="009657FA" w:rsidRDefault="0028570C">
      <w:pPr>
        <w:spacing w:after="0"/>
        <w:ind w:left="81" w:firstLine="0"/>
        <w:jc w:val="center"/>
      </w:pPr>
      <w:r>
        <w:rPr>
          <w:rFonts w:ascii="黑体" w:eastAsia="黑体" w:hAnsi="黑体" w:cs="黑体"/>
          <w:sz w:val="44"/>
        </w:rPr>
        <w:t xml:space="preserve"> </w:t>
      </w:r>
    </w:p>
    <w:p w:rsidR="00E20902" w:rsidRDefault="0028570C">
      <w:pPr>
        <w:spacing w:after="0" w:line="410" w:lineRule="auto"/>
        <w:ind w:left="555"/>
      </w:pPr>
      <w:bookmarkStart w:id="0" w:name="_GoBack"/>
      <w:r>
        <w:t>参加高等教育自学考试的考生须事先知晓、认可并遵守的考试规则和纪律：</w:t>
      </w:r>
    </w:p>
    <w:p w:rsidR="009657FA" w:rsidRDefault="0028570C">
      <w:pPr>
        <w:spacing w:after="0" w:line="410" w:lineRule="auto"/>
        <w:ind w:left="555"/>
      </w:pPr>
      <w:r>
        <w:t xml:space="preserve">一、考生守则 </w:t>
      </w:r>
    </w:p>
    <w:p w:rsidR="009657FA" w:rsidRDefault="0028570C">
      <w:pPr>
        <w:numPr>
          <w:ilvl w:val="0"/>
          <w:numId w:val="1"/>
        </w:numPr>
        <w:spacing w:after="0" w:line="410" w:lineRule="auto"/>
        <w:ind w:firstLine="560"/>
      </w:pPr>
      <w:r>
        <w:t>考前四十分钟，考生</w:t>
      </w:r>
      <w:proofErr w:type="gramStart"/>
      <w:r>
        <w:t>凭正式</w:t>
      </w:r>
      <w:proofErr w:type="gramEnd"/>
      <w:r>
        <w:t xml:space="preserve">《身份证》、《XX年海南自考准考证和考试通知单》等证件，接受金属探测器安检进入规定的考场。 </w:t>
      </w:r>
    </w:p>
    <w:p w:rsidR="009657FA" w:rsidRDefault="0028570C">
      <w:pPr>
        <w:numPr>
          <w:ilvl w:val="0"/>
          <w:numId w:val="1"/>
        </w:numPr>
        <w:spacing w:after="200"/>
        <w:ind w:firstLine="560"/>
      </w:pPr>
      <w:r>
        <w:t>考生入场除必要的文具，如铅笔（选择题目）、圆珠笔、钢笔、三角板、</w:t>
      </w:r>
    </w:p>
    <w:p w:rsidR="009657FA" w:rsidRDefault="0028570C">
      <w:pPr>
        <w:spacing w:after="0" w:line="410" w:lineRule="auto"/>
        <w:ind w:left="10"/>
      </w:pPr>
      <w:r>
        <w:t xml:space="preserve">圆规等外〔允许使用计算器的课程，计算器也不得有程序储存功能〕，禁止携带任何书籍、笔记、资料、报刊、草稿纸以及各种无线通信工具（如寻呼机、移动电话）、电子记事本等与考试无关的物品。考场内不得相互借用文具。手机等通讯工具严禁携带进考点，否则，丢失自负。 </w:t>
      </w:r>
    </w:p>
    <w:p w:rsidR="009657FA" w:rsidRDefault="0028570C">
      <w:pPr>
        <w:numPr>
          <w:ilvl w:val="0"/>
          <w:numId w:val="1"/>
        </w:numPr>
        <w:spacing w:after="0" w:line="410" w:lineRule="auto"/>
        <w:ind w:firstLine="560"/>
      </w:pPr>
      <w:r>
        <w:t xml:space="preserve">考生入场后，要按号入座，将本人《身份证》、《XX年海南自考准考证和考试通知单》放在课桌上，以便核验。 </w:t>
      </w:r>
    </w:p>
    <w:p w:rsidR="009657FA" w:rsidRDefault="0028570C">
      <w:pPr>
        <w:numPr>
          <w:ilvl w:val="0"/>
          <w:numId w:val="1"/>
        </w:numPr>
        <w:ind w:firstLine="560"/>
      </w:pPr>
      <w:r>
        <w:t xml:space="preserve">统一开考信号发出后才能开始答题。 </w:t>
      </w:r>
    </w:p>
    <w:p w:rsidR="009657FA" w:rsidRDefault="0028570C">
      <w:pPr>
        <w:numPr>
          <w:ilvl w:val="0"/>
          <w:numId w:val="1"/>
        </w:numPr>
        <w:spacing w:after="0" w:line="410" w:lineRule="auto"/>
        <w:ind w:firstLine="560"/>
      </w:pPr>
      <w:r>
        <w:t xml:space="preserve">开考十五分钟后考生不得进入考场，交卷出场时间不得早于每科目考试结束前30分钟，交卷离场后不得再进入考场续考，也不准在附近逗留或交谈。 </w:t>
      </w:r>
    </w:p>
    <w:p w:rsidR="009657FA" w:rsidRDefault="0028570C">
      <w:pPr>
        <w:numPr>
          <w:ilvl w:val="0"/>
          <w:numId w:val="1"/>
        </w:numPr>
        <w:spacing w:after="0" w:line="410" w:lineRule="auto"/>
        <w:ind w:firstLine="560"/>
      </w:pPr>
      <w:r>
        <w:t>考生领到答题卡和试卷后，应先在指定位置准确、清楚地填写姓名、准考证号、座位号等栏目。</w:t>
      </w:r>
      <w:proofErr w:type="gramStart"/>
      <w:r>
        <w:t>凡漏填</w:t>
      </w:r>
      <w:proofErr w:type="gramEnd"/>
      <w:r>
        <w:t>、错填或字迹不清、无法</w:t>
      </w:r>
      <w:proofErr w:type="gramStart"/>
      <w:r>
        <w:t>辩认</w:t>
      </w:r>
      <w:proofErr w:type="gramEnd"/>
      <w:r>
        <w:t xml:space="preserve">的试卷一律作废。 </w:t>
      </w:r>
    </w:p>
    <w:p w:rsidR="009657FA" w:rsidRDefault="0028570C">
      <w:pPr>
        <w:numPr>
          <w:ilvl w:val="0"/>
          <w:numId w:val="1"/>
        </w:numPr>
        <w:spacing w:after="0" w:line="421" w:lineRule="auto"/>
        <w:ind w:firstLine="560"/>
      </w:pPr>
      <w:r>
        <w:lastRenderedPageBreak/>
        <w:t xml:space="preserve">考生必须严格按试卷要求用蓝、黑色字迹的圆珠笔或钢笔书写（有特殊要求的除外，如作图等），答卷上禁止使用涂改液，不按上述规定要求作答的，其答卷无效。 </w:t>
      </w:r>
    </w:p>
    <w:p w:rsidR="009657FA" w:rsidRDefault="0028570C">
      <w:pPr>
        <w:numPr>
          <w:ilvl w:val="0"/>
          <w:numId w:val="1"/>
        </w:numPr>
        <w:spacing w:after="0" w:line="410" w:lineRule="auto"/>
        <w:ind w:firstLine="560"/>
      </w:pPr>
      <w:r>
        <w:t xml:space="preserve">考生遇试卷分发错误及试题字迹不清等问题可举手询问，监考人员应当众答复；涉及试题内容的疑问，不得向监考人员询问。 </w:t>
      </w:r>
    </w:p>
    <w:p w:rsidR="009657FA" w:rsidRDefault="0028570C">
      <w:pPr>
        <w:numPr>
          <w:ilvl w:val="0"/>
          <w:numId w:val="1"/>
        </w:numPr>
        <w:spacing w:after="0" w:line="410" w:lineRule="auto"/>
        <w:ind w:firstLine="560"/>
      </w:pPr>
      <w:r>
        <w:t xml:space="preserve">考生在考场内必须保持安静，严格遵守考场纪律，不准交头接耳、左顾右盼；不准偷看、抄袭他人答卷；不准夹带、冒名替考或换卷；不准吸烟。 </w:t>
      </w:r>
    </w:p>
    <w:p w:rsidR="009657FA" w:rsidRDefault="0028570C">
      <w:pPr>
        <w:numPr>
          <w:ilvl w:val="0"/>
          <w:numId w:val="1"/>
        </w:numPr>
        <w:spacing w:after="0" w:line="410" w:lineRule="auto"/>
        <w:ind w:firstLine="560"/>
      </w:pPr>
      <w:r>
        <w:t>考生离开考场必须交卷，不得携带试卷和草稿纸离开考场。离开考场后不准在考场附近逗留和交谈。考试结束铃声响后考生应立即停止答题，并将试卷按顺序</w:t>
      </w:r>
      <w:proofErr w:type="gramStart"/>
      <w:r>
        <w:t>整理好翻放在</w:t>
      </w:r>
      <w:proofErr w:type="gramEnd"/>
      <w:r>
        <w:t xml:space="preserve">桌上，待监考人员允许后方可离场。 </w:t>
      </w:r>
    </w:p>
    <w:p w:rsidR="009657FA" w:rsidRDefault="0028570C">
      <w:pPr>
        <w:numPr>
          <w:ilvl w:val="0"/>
          <w:numId w:val="1"/>
        </w:numPr>
        <w:ind w:firstLine="560"/>
      </w:pPr>
      <w:r>
        <w:t>考生应自觉服从监考人员管理，不得以任何理由妨碍监考人员进行正</w:t>
      </w:r>
    </w:p>
    <w:p w:rsidR="009657FA" w:rsidRDefault="0028570C">
      <w:pPr>
        <w:spacing w:after="0" w:line="410" w:lineRule="auto"/>
        <w:ind w:left="10"/>
      </w:pPr>
      <w:r>
        <w:t>常工作。监考人员有权对考场内发生的问题按规定</w:t>
      </w:r>
      <w:proofErr w:type="gramStart"/>
      <w:r>
        <w:t>作出</w:t>
      </w:r>
      <w:proofErr w:type="gramEnd"/>
      <w:r>
        <w:t xml:space="preserve">处理。对扰乱考场秩序、恐吓或威胁监考人员人身安全的考生将移交公安机关追究责任，并通知其所在单位。 </w:t>
      </w:r>
    </w:p>
    <w:p w:rsidR="009657FA" w:rsidRDefault="0028570C">
      <w:pPr>
        <w:numPr>
          <w:ilvl w:val="0"/>
          <w:numId w:val="1"/>
        </w:numPr>
        <w:spacing w:after="0" w:line="410" w:lineRule="auto"/>
        <w:ind w:firstLine="560"/>
      </w:pPr>
      <w:r>
        <w:t xml:space="preserve">对违反《考生守则》、不服从监考人员管理的违纪、舞弊考生，将根据情节轻重给予取消考试成绩或同时给予停考一至三年的处罚。 </w:t>
      </w:r>
    </w:p>
    <w:p w:rsidR="009657FA" w:rsidRDefault="0028570C">
      <w:pPr>
        <w:ind w:left="555"/>
      </w:pPr>
      <w:r>
        <w:t xml:space="preserve">二、《国家教育考试违规处理办法》节录 </w:t>
      </w:r>
    </w:p>
    <w:p w:rsidR="009657FA" w:rsidRDefault="0028570C">
      <w:pPr>
        <w:ind w:left="555"/>
      </w:pPr>
      <w:r>
        <w:t xml:space="preserve">…… </w:t>
      </w:r>
    </w:p>
    <w:p w:rsidR="009657FA" w:rsidRDefault="0028570C">
      <w:pPr>
        <w:spacing w:after="0" w:line="410" w:lineRule="auto"/>
        <w:ind w:left="0" w:firstLine="560"/>
      </w:pPr>
      <w:r>
        <w:t xml:space="preserve">第五条考生不遵守考场纪律，不服从考试工作人员的安排与要求，有下列行为之一的，应当认定为考试违纪： </w:t>
      </w:r>
    </w:p>
    <w:p w:rsidR="009657FA" w:rsidRDefault="0028570C">
      <w:pPr>
        <w:ind w:left="555"/>
      </w:pPr>
      <w:r>
        <w:t xml:space="preserve">携带规定以外的物品进入考场或者未放在指定位置的； </w:t>
      </w:r>
    </w:p>
    <w:p w:rsidR="009657FA" w:rsidRDefault="0028570C">
      <w:pPr>
        <w:numPr>
          <w:ilvl w:val="0"/>
          <w:numId w:val="2"/>
        </w:numPr>
        <w:ind w:firstLine="560"/>
      </w:pPr>
      <w:r>
        <w:t xml:space="preserve">未在规定的座位参加考试的； </w:t>
      </w:r>
    </w:p>
    <w:p w:rsidR="009657FA" w:rsidRDefault="0028570C">
      <w:pPr>
        <w:numPr>
          <w:ilvl w:val="0"/>
          <w:numId w:val="2"/>
        </w:numPr>
        <w:ind w:firstLine="560"/>
      </w:pPr>
      <w:r>
        <w:lastRenderedPageBreak/>
        <w:t xml:space="preserve">考试开始信号发出前答题或者考试结束信号发出后继续答题的； </w:t>
      </w:r>
    </w:p>
    <w:p w:rsidR="009657FA" w:rsidRDefault="0028570C">
      <w:pPr>
        <w:numPr>
          <w:ilvl w:val="0"/>
          <w:numId w:val="2"/>
        </w:numPr>
        <w:ind w:firstLine="560"/>
      </w:pPr>
      <w:r>
        <w:t xml:space="preserve">在考试过程中旁窥、交头接耳、互打暗号或者手势的； </w:t>
      </w:r>
    </w:p>
    <w:p w:rsidR="009657FA" w:rsidRDefault="0028570C">
      <w:pPr>
        <w:numPr>
          <w:ilvl w:val="0"/>
          <w:numId w:val="2"/>
        </w:numPr>
        <w:spacing w:after="0" w:line="410" w:lineRule="auto"/>
        <w:ind w:firstLine="560"/>
      </w:pPr>
      <w:r>
        <w:t xml:space="preserve">在考场或者教育考试机构禁止的范围内，喧哗、吸烟或者实施其他影响考场秩序的行为的； </w:t>
      </w:r>
    </w:p>
    <w:p w:rsidR="009657FA" w:rsidRDefault="0028570C">
      <w:pPr>
        <w:numPr>
          <w:ilvl w:val="0"/>
          <w:numId w:val="2"/>
        </w:numPr>
        <w:ind w:firstLine="560"/>
      </w:pPr>
      <w:r>
        <w:t xml:space="preserve">未经考试工作人员同意在考试过程中擅自离开考场的； </w:t>
      </w:r>
    </w:p>
    <w:p w:rsidR="009657FA" w:rsidRDefault="0028570C">
      <w:pPr>
        <w:numPr>
          <w:ilvl w:val="0"/>
          <w:numId w:val="2"/>
        </w:numPr>
        <w:spacing w:after="0" w:line="410" w:lineRule="auto"/>
        <w:ind w:firstLine="560"/>
      </w:pPr>
      <w:r>
        <w:t xml:space="preserve">将试卷、答卷（含答题卡、答题纸等，下同）、草稿纸等考试用纸带出考场的； </w:t>
      </w:r>
    </w:p>
    <w:p w:rsidR="009657FA" w:rsidRDefault="0028570C">
      <w:pPr>
        <w:numPr>
          <w:ilvl w:val="0"/>
          <w:numId w:val="2"/>
        </w:numPr>
        <w:spacing w:after="0" w:line="410" w:lineRule="auto"/>
        <w:ind w:firstLine="560"/>
      </w:pPr>
      <w:r>
        <w:t xml:space="preserve">用规定以外的笔或者纸答题或者在试卷规定以外的地方书写姓名、考号或者以其他方式在答卷上标记信息的； </w:t>
      </w:r>
    </w:p>
    <w:p w:rsidR="009657FA" w:rsidRDefault="0028570C">
      <w:pPr>
        <w:numPr>
          <w:ilvl w:val="0"/>
          <w:numId w:val="2"/>
        </w:numPr>
        <w:ind w:firstLine="560"/>
      </w:pPr>
      <w:r>
        <w:t xml:space="preserve">其他违反考场规则但尚未构成作弊的行为。 </w:t>
      </w:r>
    </w:p>
    <w:p w:rsidR="009657FA" w:rsidRDefault="0028570C">
      <w:pPr>
        <w:ind w:left="555"/>
      </w:pPr>
      <w:r>
        <w:t>第六条考生违背考试公平、公正原则，在考试过程中有下列行为之一的，</w:t>
      </w:r>
    </w:p>
    <w:p w:rsidR="009657FA" w:rsidRDefault="0028570C">
      <w:pPr>
        <w:spacing w:after="0" w:line="410" w:lineRule="auto"/>
        <w:ind w:left="10"/>
      </w:pPr>
      <w:r>
        <w:t xml:space="preserve">应当认定为考试作弊：（一）携带与考试内容相关的材料或者存储有与考试内容相关资料的电子设备参加考试的； </w:t>
      </w:r>
    </w:p>
    <w:p w:rsidR="009657FA" w:rsidRDefault="0028570C">
      <w:pPr>
        <w:numPr>
          <w:ilvl w:val="0"/>
          <w:numId w:val="3"/>
        </w:numPr>
        <w:ind w:hanging="840"/>
      </w:pPr>
      <w:r>
        <w:t xml:space="preserve">抄袭或者协助他人抄袭试题答案或者与考试内容相关的资料的； </w:t>
      </w:r>
    </w:p>
    <w:p w:rsidR="009657FA" w:rsidRDefault="0028570C">
      <w:pPr>
        <w:numPr>
          <w:ilvl w:val="0"/>
          <w:numId w:val="3"/>
        </w:numPr>
        <w:ind w:hanging="840"/>
      </w:pPr>
      <w:r>
        <w:t xml:space="preserve">胁迫他人为自己抄袭提供方便的； </w:t>
      </w:r>
    </w:p>
    <w:p w:rsidR="009657FA" w:rsidRDefault="0028570C">
      <w:pPr>
        <w:numPr>
          <w:ilvl w:val="0"/>
          <w:numId w:val="3"/>
        </w:numPr>
        <w:ind w:hanging="840"/>
      </w:pPr>
      <w:r>
        <w:t xml:space="preserve">携带具有发送或者接收信息功能的设备的； </w:t>
      </w:r>
    </w:p>
    <w:p w:rsidR="009657FA" w:rsidRDefault="0028570C">
      <w:pPr>
        <w:numPr>
          <w:ilvl w:val="0"/>
          <w:numId w:val="3"/>
        </w:numPr>
        <w:ind w:hanging="840"/>
      </w:pPr>
      <w:r>
        <w:t xml:space="preserve">由他人冒名代替参加考试的； </w:t>
      </w:r>
    </w:p>
    <w:p w:rsidR="009657FA" w:rsidRDefault="0028570C">
      <w:pPr>
        <w:numPr>
          <w:ilvl w:val="0"/>
          <w:numId w:val="3"/>
        </w:numPr>
        <w:ind w:hanging="840"/>
      </w:pPr>
      <w:r>
        <w:t xml:space="preserve">故意销毁试卷、答卷或者考试材料的； </w:t>
      </w:r>
    </w:p>
    <w:p w:rsidR="009657FA" w:rsidRDefault="0028570C">
      <w:pPr>
        <w:numPr>
          <w:ilvl w:val="0"/>
          <w:numId w:val="3"/>
        </w:numPr>
        <w:ind w:hanging="840"/>
      </w:pPr>
      <w:r>
        <w:t xml:space="preserve">在答卷上填写与本人身份不符的姓名、考号等信息的； </w:t>
      </w:r>
    </w:p>
    <w:p w:rsidR="009657FA" w:rsidRDefault="0028570C">
      <w:pPr>
        <w:numPr>
          <w:ilvl w:val="0"/>
          <w:numId w:val="3"/>
        </w:numPr>
        <w:ind w:hanging="840"/>
      </w:pPr>
      <w:r>
        <w:t xml:space="preserve">传、接物品或者交换试卷、答卷、草稿纸的； </w:t>
      </w:r>
    </w:p>
    <w:p w:rsidR="009657FA" w:rsidRDefault="0028570C">
      <w:pPr>
        <w:numPr>
          <w:ilvl w:val="0"/>
          <w:numId w:val="3"/>
        </w:numPr>
        <w:ind w:hanging="840"/>
      </w:pPr>
      <w:r>
        <w:t xml:space="preserve">其他以不正当手段获得或者试图获得试题答案、考试成绩的行为。 </w:t>
      </w:r>
    </w:p>
    <w:p w:rsidR="009657FA" w:rsidRDefault="0028570C">
      <w:pPr>
        <w:spacing w:after="0" w:line="410" w:lineRule="auto"/>
        <w:ind w:left="0" w:firstLine="560"/>
      </w:pPr>
      <w:r>
        <w:t xml:space="preserve">第七条教育考试机构、考试工作人员在考试过程中或者在考试结束后发现下列行为之一的，应当认定相关的考生实施了考试作弊行为： </w:t>
      </w:r>
    </w:p>
    <w:p w:rsidR="009657FA" w:rsidRDefault="0028570C">
      <w:pPr>
        <w:numPr>
          <w:ilvl w:val="0"/>
          <w:numId w:val="4"/>
        </w:numPr>
        <w:spacing w:after="0" w:line="410" w:lineRule="auto"/>
        <w:ind w:firstLine="560"/>
      </w:pPr>
      <w:r>
        <w:lastRenderedPageBreak/>
        <w:t xml:space="preserve">通过伪造证件、证明、档案及其他材料获得考试资格、加分资格和考试成绩的； </w:t>
      </w:r>
    </w:p>
    <w:p w:rsidR="009657FA" w:rsidRDefault="0028570C">
      <w:pPr>
        <w:numPr>
          <w:ilvl w:val="0"/>
          <w:numId w:val="4"/>
        </w:numPr>
        <w:ind w:firstLine="560"/>
      </w:pPr>
      <w:r>
        <w:t xml:space="preserve">评卷过程中被认定为答案雷同的； </w:t>
      </w:r>
    </w:p>
    <w:p w:rsidR="009657FA" w:rsidRDefault="0028570C">
      <w:pPr>
        <w:numPr>
          <w:ilvl w:val="0"/>
          <w:numId w:val="4"/>
        </w:numPr>
        <w:ind w:firstLine="560"/>
      </w:pPr>
      <w:r>
        <w:t xml:space="preserve">考场纪律混乱、考试秩序失控，出现大面积考试作弊现象的； </w:t>
      </w:r>
    </w:p>
    <w:p w:rsidR="009657FA" w:rsidRDefault="0028570C">
      <w:pPr>
        <w:numPr>
          <w:ilvl w:val="0"/>
          <w:numId w:val="4"/>
        </w:numPr>
        <w:ind w:firstLine="560"/>
      </w:pPr>
      <w:r>
        <w:t xml:space="preserve">考试工作人员协助实施作弊行为，事后查实的； </w:t>
      </w:r>
    </w:p>
    <w:p w:rsidR="009657FA" w:rsidRDefault="0028570C">
      <w:pPr>
        <w:numPr>
          <w:ilvl w:val="0"/>
          <w:numId w:val="4"/>
        </w:numPr>
        <w:ind w:firstLine="560"/>
      </w:pPr>
      <w:r>
        <w:t xml:space="preserve">其他应认定为作弊的行为。 </w:t>
      </w:r>
    </w:p>
    <w:p w:rsidR="009657FA" w:rsidRDefault="0028570C">
      <w:pPr>
        <w:spacing w:after="0" w:line="410" w:lineRule="auto"/>
        <w:ind w:left="0" w:firstLine="560"/>
      </w:pPr>
      <w:r>
        <w:t xml:space="preserve">第八条考生及其他人员应当自觉维护考试秩序，服从考试工作人员的管理，不得有下列扰乱考试秩序的行为： </w:t>
      </w:r>
    </w:p>
    <w:p w:rsidR="009657FA" w:rsidRDefault="0028570C">
      <w:pPr>
        <w:numPr>
          <w:ilvl w:val="0"/>
          <w:numId w:val="5"/>
        </w:numPr>
        <w:ind w:hanging="840"/>
      </w:pPr>
      <w:r>
        <w:t xml:space="preserve">故意扰乱考点、考场、评卷场所等考试工作场所秩序； </w:t>
      </w:r>
    </w:p>
    <w:p w:rsidR="009657FA" w:rsidRDefault="0028570C">
      <w:pPr>
        <w:numPr>
          <w:ilvl w:val="0"/>
          <w:numId w:val="5"/>
        </w:numPr>
        <w:ind w:hanging="840"/>
      </w:pPr>
      <w:r>
        <w:t xml:space="preserve">拒绝、妨碍考试工作人员履行管理职责； </w:t>
      </w:r>
    </w:p>
    <w:p w:rsidR="009657FA" w:rsidRDefault="0028570C">
      <w:pPr>
        <w:numPr>
          <w:ilvl w:val="0"/>
          <w:numId w:val="5"/>
        </w:numPr>
        <w:spacing w:after="0" w:line="410" w:lineRule="auto"/>
        <w:ind w:hanging="840"/>
      </w:pPr>
      <w:r>
        <w:t xml:space="preserve">威胁、侮辱、诽谤、诬陷或者以其他方式侵害考试工作人员、其他考生合法权益的行为； </w:t>
      </w:r>
    </w:p>
    <w:p w:rsidR="009657FA" w:rsidRDefault="0028570C">
      <w:pPr>
        <w:numPr>
          <w:ilvl w:val="0"/>
          <w:numId w:val="5"/>
        </w:numPr>
        <w:ind w:hanging="840"/>
      </w:pPr>
      <w:r>
        <w:t xml:space="preserve">故意损坏考场设施设备； </w:t>
      </w:r>
    </w:p>
    <w:p w:rsidR="009657FA" w:rsidRDefault="0028570C">
      <w:pPr>
        <w:numPr>
          <w:ilvl w:val="0"/>
          <w:numId w:val="5"/>
        </w:numPr>
        <w:spacing w:after="0" w:line="410" w:lineRule="auto"/>
        <w:ind w:hanging="840"/>
      </w:pPr>
      <w:r>
        <w:t xml:space="preserve">其他扰乱考试管理秩序的行为。第九条考生有第五条所列考试违纪行为之一的，取消该科目的考试成绩。考生有第六条、第七条所列考试作弊行为之一的，其所报名参加考试的各阶段、各科成绩无效；参加高等教育自学考试的，当次考试成绩各科成绩无效。 </w:t>
      </w:r>
    </w:p>
    <w:p w:rsidR="009657FA" w:rsidRDefault="0028570C">
      <w:pPr>
        <w:spacing w:after="0" w:line="421" w:lineRule="auto"/>
        <w:ind w:left="-15" w:right="125" w:firstLine="550"/>
        <w:jc w:val="both"/>
      </w:pPr>
      <w:r>
        <w:t xml:space="preserve">有下列情形之一的，可以视情节轻重，同时给予暂停参加该项考试 1 至 3 年的处理；情节特别严重的，可以同时给予暂停参加各种国家教育考试 1 至 3 年的处理： </w:t>
      </w:r>
    </w:p>
    <w:p w:rsidR="009657FA" w:rsidRDefault="0028570C">
      <w:pPr>
        <w:numPr>
          <w:ilvl w:val="0"/>
          <w:numId w:val="6"/>
        </w:numPr>
        <w:ind w:firstLine="560"/>
      </w:pPr>
      <w:r>
        <w:t xml:space="preserve">组织团伙作弊的； </w:t>
      </w:r>
    </w:p>
    <w:p w:rsidR="009657FA" w:rsidRDefault="0028570C">
      <w:pPr>
        <w:numPr>
          <w:ilvl w:val="0"/>
          <w:numId w:val="6"/>
        </w:numPr>
        <w:ind w:firstLine="560"/>
      </w:pPr>
      <w:r>
        <w:t xml:space="preserve">向考场外发送、传递试题信息的； </w:t>
      </w:r>
    </w:p>
    <w:p w:rsidR="009657FA" w:rsidRDefault="0028570C">
      <w:pPr>
        <w:numPr>
          <w:ilvl w:val="0"/>
          <w:numId w:val="6"/>
        </w:numPr>
        <w:ind w:firstLine="560"/>
      </w:pPr>
      <w:r>
        <w:t xml:space="preserve">使用相关设备接收信息实施作弊的； </w:t>
      </w:r>
    </w:p>
    <w:p w:rsidR="009657FA" w:rsidRDefault="0028570C">
      <w:pPr>
        <w:numPr>
          <w:ilvl w:val="0"/>
          <w:numId w:val="6"/>
        </w:numPr>
        <w:spacing w:after="0" w:line="410" w:lineRule="auto"/>
        <w:ind w:firstLine="560"/>
      </w:pPr>
      <w:r>
        <w:lastRenderedPageBreak/>
        <w:t xml:space="preserve">伪造、变造身份证、准考证及其他证明材料，由他人代替或者代替考生参加考试的。 </w:t>
      </w:r>
    </w:p>
    <w:p w:rsidR="009657FA" w:rsidRDefault="0028570C">
      <w:pPr>
        <w:spacing w:after="0" w:line="410" w:lineRule="auto"/>
        <w:ind w:left="0" w:firstLine="560"/>
      </w:pPr>
      <w:r>
        <w:t xml:space="preserve">参加高等教育自学考试的考生有前款严重作弊行为的，也可以给予延迟毕业时间1至3年的处理，延迟期间考试成绩无效。 </w:t>
      </w:r>
    </w:p>
    <w:p w:rsidR="009657FA" w:rsidRDefault="0028570C">
      <w:pPr>
        <w:spacing w:after="0" w:line="410" w:lineRule="auto"/>
        <w:ind w:left="0" w:firstLine="560"/>
      </w:pPr>
      <w:r>
        <w:t>第十条考生有第八条所</w:t>
      </w:r>
      <w:proofErr w:type="gramStart"/>
      <w:r>
        <w:t>列行</w:t>
      </w:r>
      <w:proofErr w:type="gramEnd"/>
      <w:r>
        <w:t xml:space="preserve">为之一的，应当终止其继续参加本科目考试，其当次报名参加考试的各科成绩无效；考生及其他人员的行为违反《中华人民共和国治安管理处罚法》的，由公安机关进行处理；构成犯罪的，由司法机关依法处理追究刑事责任。 </w:t>
      </w:r>
    </w:p>
    <w:p w:rsidR="009657FA" w:rsidRDefault="0028570C">
      <w:pPr>
        <w:spacing w:after="0" w:line="410" w:lineRule="auto"/>
        <w:ind w:left="0" w:firstLine="560"/>
      </w:pPr>
      <w:r>
        <w:t xml:space="preserve">第十一条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9657FA" w:rsidRDefault="0028570C">
      <w:pPr>
        <w:ind w:left="555"/>
      </w:pPr>
      <w:r>
        <w:t>第十二条在校学生、在职教师有下列情形之一的，教育考试机构应当通报</w:t>
      </w:r>
    </w:p>
    <w:p w:rsidR="009657FA" w:rsidRDefault="0028570C">
      <w:pPr>
        <w:ind w:left="10"/>
      </w:pPr>
      <w:r>
        <w:t xml:space="preserve">其所在学校，由学校根据有关规定严肃处理，直至开除学籍或者予以解聘： </w:t>
      </w:r>
    </w:p>
    <w:p w:rsidR="009657FA" w:rsidRDefault="0028570C">
      <w:pPr>
        <w:numPr>
          <w:ilvl w:val="0"/>
          <w:numId w:val="7"/>
        </w:numPr>
        <w:spacing w:after="19"/>
        <w:ind w:firstLine="560"/>
      </w:pPr>
      <w:r>
        <w:t>代替考生或者由他人代替参加考试的；</w:t>
      </w:r>
      <w:r>
        <w:rPr>
          <w:rFonts w:ascii="Times New Roman" w:eastAsia="Times New Roman" w:hAnsi="Times New Roman" w:cs="Times New Roman"/>
          <w:vertAlign w:val="subscript"/>
        </w:rPr>
        <w:t xml:space="preserve"> </w:t>
      </w:r>
    </w:p>
    <w:p w:rsidR="009657FA" w:rsidRDefault="0028570C">
      <w:pPr>
        <w:numPr>
          <w:ilvl w:val="0"/>
          <w:numId w:val="7"/>
        </w:numPr>
        <w:ind w:firstLine="560"/>
      </w:pPr>
      <w:r>
        <w:t xml:space="preserve">组织团伙作弊的； </w:t>
      </w:r>
    </w:p>
    <w:p w:rsidR="009657FA" w:rsidRDefault="0028570C">
      <w:pPr>
        <w:numPr>
          <w:ilvl w:val="0"/>
          <w:numId w:val="7"/>
        </w:numPr>
        <w:spacing w:line="410" w:lineRule="auto"/>
        <w:ind w:firstLine="560"/>
      </w:pPr>
      <w:r>
        <w:t xml:space="preserve">为作弊组织者提供试题信息、答案及相应设备等参与团伙作弊行为的。 </w:t>
      </w:r>
    </w:p>
    <w:p w:rsidR="009657FA" w:rsidRDefault="0028570C">
      <w:pPr>
        <w:spacing w:after="361"/>
        <w:ind w:left="560" w:firstLine="0"/>
      </w:pPr>
      <w:r>
        <w:t xml:space="preserve"> </w:t>
      </w:r>
    </w:p>
    <w:p w:rsidR="009657FA" w:rsidRDefault="0028570C">
      <w:pPr>
        <w:spacing w:after="76"/>
        <w:ind w:left="0" w:right="138" w:firstLine="0"/>
        <w:jc w:val="center"/>
      </w:pPr>
      <w:r>
        <w:rPr>
          <w:rFonts w:ascii="黑体" w:eastAsia="黑体" w:hAnsi="黑体" w:cs="黑体"/>
          <w:sz w:val="44"/>
        </w:rPr>
        <w:t xml:space="preserve">阅读《考试承诺书》签名表 </w:t>
      </w:r>
    </w:p>
    <w:p w:rsidR="009657FA" w:rsidRDefault="0028570C">
      <w:pPr>
        <w:spacing w:after="0" w:line="410" w:lineRule="auto"/>
        <w:ind w:left="0" w:firstLine="560"/>
      </w:pPr>
      <w:r>
        <w:t xml:space="preserve">我已认真阅读了《海南省高等教育自学考试报考须知》、《考生守则》和《国家教育考试违规处理办法》，并已知晓、认可高等教育自学考试的相关规定，愿意在考试中自觉遵守，如有违反愿接受相应的处理。 </w:t>
      </w:r>
    </w:p>
    <w:p w:rsidR="009657FA" w:rsidRDefault="0028570C">
      <w:pPr>
        <w:spacing w:after="1" w:line="410" w:lineRule="auto"/>
        <w:ind w:left="0" w:firstLine="560"/>
      </w:pPr>
      <w:r>
        <w:lastRenderedPageBreak/>
        <w:t xml:space="preserve">我保证，按照海南省考试局的要求，本人所提供的个人报名信息是真实的、准确的，并愿意承担相应的法律责任。 </w:t>
      </w:r>
    </w:p>
    <w:p w:rsidR="009657FA" w:rsidRDefault="0028570C">
      <w:pPr>
        <w:spacing w:after="216"/>
        <w:ind w:left="10" w:right="689"/>
        <w:jc w:val="right"/>
      </w:pPr>
      <w:r>
        <w:t>二○一七年三月十日</w:t>
      </w:r>
      <w:r>
        <w:rPr>
          <w:rFonts w:ascii="Times New Roman" w:eastAsia="Times New Roman" w:hAnsi="Times New Roman" w:cs="Times New Roman"/>
        </w:rPr>
        <w:t xml:space="preserve"> </w:t>
      </w:r>
    </w:p>
    <w:bookmarkEnd w:id="0"/>
    <w:p w:rsidR="009657FA" w:rsidRDefault="0028570C">
      <w:pPr>
        <w:spacing w:after="200"/>
        <w:ind w:left="560" w:firstLine="0"/>
      </w:pPr>
      <w:r>
        <w:t xml:space="preserve"> </w:t>
      </w:r>
    </w:p>
    <w:sectPr w:rsidR="009657FA">
      <w:footerReference w:type="even" r:id="rId7"/>
      <w:footerReference w:type="default" r:id="rId8"/>
      <w:footerReference w:type="first" r:id="rId9"/>
      <w:pgSz w:w="11900" w:h="16840"/>
      <w:pgMar w:top="1177" w:right="988" w:bottom="1403" w:left="1134" w:header="72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FD8" w:rsidRDefault="007A2FD8">
      <w:pPr>
        <w:spacing w:after="0" w:line="240" w:lineRule="auto"/>
      </w:pPr>
      <w:r>
        <w:separator/>
      </w:r>
    </w:p>
  </w:endnote>
  <w:endnote w:type="continuationSeparator" w:id="0">
    <w:p w:rsidR="007A2FD8" w:rsidRDefault="007A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FA" w:rsidRDefault="0028570C">
    <w:pPr>
      <w:spacing w:after="0"/>
      <w:ind w:left="0" w:right="140" w:firstLine="0"/>
      <w:jc w:val="center"/>
    </w:pPr>
    <w:r>
      <w:rPr>
        <w:sz w:val="18"/>
      </w:rPr>
      <w:t xml:space="preserve">第 </w:t>
    </w:r>
    <w:r>
      <w:fldChar w:fldCharType="begin"/>
    </w:r>
    <w:r>
      <w:instrText xml:space="preserve"> PAGE   \* MERGEFORMAT </w:instrText>
    </w:r>
    <w:r>
      <w:fldChar w:fldCharType="separate"/>
    </w:r>
    <w:r>
      <w:rPr>
        <w:sz w:val="18"/>
      </w:rPr>
      <w:t>1</w:t>
    </w:r>
    <w:r>
      <w:rPr>
        <w:sz w:val="18"/>
      </w:rPr>
      <w:fldChar w:fldCharType="end"/>
    </w:r>
    <w:r>
      <w:rPr>
        <w:sz w:val="18"/>
      </w:rPr>
      <w:t xml:space="preserve"> 页     共 </w:t>
    </w:r>
    <w:r w:rsidR="007A2FD8">
      <w:fldChar w:fldCharType="begin"/>
    </w:r>
    <w:r w:rsidR="007A2FD8">
      <w:instrText xml:space="preserve"> NUMPAGES   \* MERGEFORMAT </w:instrText>
    </w:r>
    <w:r w:rsidR="007A2FD8">
      <w:fldChar w:fldCharType="separate"/>
    </w:r>
    <w:r>
      <w:rPr>
        <w:sz w:val="18"/>
      </w:rPr>
      <w:t>5</w:t>
    </w:r>
    <w:r w:rsidR="007A2FD8">
      <w:rPr>
        <w:sz w:val="18"/>
      </w:rPr>
      <w:fldChar w:fldCharType="end"/>
    </w:r>
    <w:r>
      <w:rPr>
        <w:sz w:val="18"/>
      </w:rPr>
      <w:t xml:space="preserve"> 页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FA" w:rsidRDefault="0028570C">
    <w:pPr>
      <w:spacing w:after="0"/>
      <w:ind w:left="0" w:right="140" w:firstLine="0"/>
      <w:jc w:val="center"/>
    </w:pPr>
    <w:r>
      <w:rPr>
        <w:sz w:val="18"/>
      </w:rPr>
      <w:t xml:space="preserve">第 </w:t>
    </w:r>
    <w:r>
      <w:fldChar w:fldCharType="begin"/>
    </w:r>
    <w:r>
      <w:instrText xml:space="preserve"> PAGE   \* MERGEFORMAT </w:instrText>
    </w:r>
    <w:r>
      <w:fldChar w:fldCharType="separate"/>
    </w:r>
    <w:r w:rsidR="002C0F77" w:rsidRPr="002C0F77">
      <w:rPr>
        <w:noProof/>
        <w:sz w:val="18"/>
      </w:rPr>
      <w:t>6</w:t>
    </w:r>
    <w:r>
      <w:rPr>
        <w:sz w:val="18"/>
      </w:rPr>
      <w:fldChar w:fldCharType="end"/>
    </w:r>
    <w:r>
      <w:rPr>
        <w:sz w:val="18"/>
      </w:rPr>
      <w:t xml:space="preserve"> 页     共 </w:t>
    </w:r>
    <w:r w:rsidR="007A2FD8">
      <w:fldChar w:fldCharType="begin"/>
    </w:r>
    <w:r w:rsidR="007A2FD8">
      <w:instrText xml:space="preserve"> NUMPAGES   \* MERGEFORMAT </w:instrText>
    </w:r>
    <w:r w:rsidR="007A2FD8">
      <w:fldChar w:fldCharType="separate"/>
    </w:r>
    <w:r w:rsidR="002C0F77" w:rsidRPr="002C0F77">
      <w:rPr>
        <w:noProof/>
        <w:sz w:val="18"/>
      </w:rPr>
      <w:t>6</w:t>
    </w:r>
    <w:r w:rsidR="007A2FD8">
      <w:rPr>
        <w:noProof/>
        <w:sz w:val="18"/>
      </w:rPr>
      <w:fldChar w:fldCharType="end"/>
    </w:r>
    <w:r>
      <w:rPr>
        <w:sz w:val="18"/>
      </w:rPr>
      <w:t xml:space="preserve"> 页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7FA" w:rsidRDefault="0028570C">
    <w:pPr>
      <w:spacing w:after="0"/>
      <w:ind w:left="0" w:right="140" w:firstLine="0"/>
      <w:jc w:val="center"/>
    </w:pPr>
    <w:r>
      <w:rPr>
        <w:sz w:val="18"/>
      </w:rPr>
      <w:t xml:space="preserve">第 </w:t>
    </w:r>
    <w:r>
      <w:fldChar w:fldCharType="begin"/>
    </w:r>
    <w:r>
      <w:instrText xml:space="preserve"> PAGE   \* MERGEFORMAT </w:instrText>
    </w:r>
    <w:r>
      <w:fldChar w:fldCharType="separate"/>
    </w:r>
    <w:r>
      <w:rPr>
        <w:sz w:val="18"/>
      </w:rPr>
      <w:t>1</w:t>
    </w:r>
    <w:r>
      <w:rPr>
        <w:sz w:val="18"/>
      </w:rPr>
      <w:fldChar w:fldCharType="end"/>
    </w:r>
    <w:r>
      <w:rPr>
        <w:sz w:val="18"/>
      </w:rPr>
      <w:t xml:space="preserve"> 页     共 </w:t>
    </w:r>
    <w:r w:rsidR="007A2FD8">
      <w:fldChar w:fldCharType="begin"/>
    </w:r>
    <w:r w:rsidR="007A2FD8">
      <w:instrText xml:space="preserve"> NUMPAGES   \* MERGEFORMAT </w:instrText>
    </w:r>
    <w:r w:rsidR="007A2FD8">
      <w:fldChar w:fldCharType="separate"/>
    </w:r>
    <w:r>
      <w:rPr>
        <w:sz w:val="18"/>
      </w:rPr>
      <w:t>5</w:t>
    </w:r>
    <w:r w:rsidR="007A2FD8">
      <w:rPr>
        <w:sz w:val="18"/>
      </w:rPr>
      <w:fldChar w:fldCharType="end"/>
    </w:r>
    <w:r>
      <w:rPr>
        <w:sz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FD8" w:rsidRDefault="007A2FD8">
      <w:pPr>
        <w:spacing w:after="0" w:line="240" w:lineRule="auto"/>
      </w:pPr>
      <w:r>
        <w:separator/>
      </w:r>
    </w:p>
  </w:footnote>
  <w:footnote w:type="continuationSeparator" w:id="0">
    <w:p w:rsidR="007A2FD8" w:rsidRDefault="007A2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47BC"/>
    <w:multiLevelType w:val="hybridMultilevel"/>
    <w:tmpl w:val="6F4082E6"/>
    <w:lvl w:ilvl="0" w:tplc="28B02D00">
      <w:start w:val="1"/>
      <w:numFmt w:val="decimal"/>
      <w:lvlText w:val="%1、"/>
      <w:lvlJc w:val="left"/>
      <w:pPr>
        <w:ind w:left="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1" w:tplc="B2DE738C">
      <w:start w:val="1"/>
      <w:numFmt w:val="lowerLetter"/>
      <w:lvlText w:val="%2"/>
      <w:lvlJc w:val="left"/>
      <w:pPr>
        <w:ind w:left="16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2" w:tplc="60309E2E">
      <w:start w:val="1"/>
      <w:numFmt w:val="lowerRoman"/>
      <w:lvlText w:val="%3"/>
      <w:lvlJc w:val="left"/>
      <w:pPr>
        <w:ind w:left="23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3" w:tplc="D03AED2C">
      <w:start w:val="1"/>
      <w:numFmt w:val="decimal"/>
      <w:lvlText w:val="%4"/>
      <w:lvlJc w:val="left"/>
      <w:pPr>
        <w:ind w:left="30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4" w:tplc="745090E6">
      <w:start w:val="1"/>
      <w:numFmt w:val="lowerLetter"/>
      <w:lvlText w:val="%5"/>
      <w:lvlJc w:val="left"/>
      <w:pPr>
        <w:ind w:left="380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5" w:tplc="4088FE18">
      <w:start w:val="1"/>
      <w:numFmt w:val="lowerRoman"/>
      <w:lvlText w:val="%6"/>
      <w:lvlJc w:val="left"/>
      <w:pPr>
        <w:ind w:left="452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6" w:tplc="7C60E59A">
      <w:start w:val="1"/>
      <w:numFmt w:val="decimal"/>
      <w:lvlText w:val="%7"/>
      <w:lvlJc w:val="left"/>
      <w:pPr>
        <w:ind w:left="52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7" w:tplc="C52839A8">
      <w:start w:val="1"/>
      <w:numFmt w:val="lowerLetter"/>
      <w:lvlText w:val="%8"/>
      <w:lvlJc w:val="left"/>
      <w:pPr>
        <w:ind w:left="59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8" w:tplc="58540A9A">
      <w:start w:val="1"/>
      <w:numFmt w:val="lowerRoman"/>
      <w:lvlText w:val="%9"/>
      <w:lvlJc w:val="left"/>
      <w:pPr>
        <w:ind w:left="66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57218B"/>
    <w:multiLevelType w:val="hybridMultilevel"/>
    <w:tmpl w:val="1BA27BA8"/>
    <w:lvl w:ilvl="0" w:tplc="544EB312">
      <w:start w:val="2"/>
      <w:numFmt w:val="ideographDigital"/>
      <w:lvlText w:val="（%1）"/>
      <w:lvlJc w:val="left"/>
      <w:pPr>
        <w:ind w:left="545"/>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1" w:tplc="49ACA8A2">
      <w:start w:val="1"/>
      <w:numFmt w:val="lowerLetter"/>
      <w:lvlText w:val="%2"/>
      <w:lvlJc w:val="left"/>
      <w:pPr>
        <w:ind w:left="16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2" w:tplc="F73443A2">
      <w:start w:val="1"/>
      <w:numFmt w:val="lowerRoman"/>
      <w:lvlText w:val="%3"/>
      <w:lvlJc w:val="left"/>
      <w:pPr>
        <w:ind w:left="23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3" w:tplc="F8DA4A08">
      <w:start w:val="1"/>
      <w:numFmt w:val="decimal"/>
      <w:lvlText w:val="%4"/>
      <w:lvlJc w:val="left"/>
      <w:pPr>
        <w:ind w:left="30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4" w:tplc="6B4A5838">
      <w:start w:val="1"/>
      <w:numFmt w:val="lowerLetter"/>
      <w:lvlText w:val="%5"/>
      <w:lvlJc w:val="left"/>
      <w:pPr>
        <w:ind w:left="380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5" w:tplc="D034F1E2">
      <w:start w:val="1"/>
      <w:numFmt w:val="lowerRoman"/>
      <w:lvlText w:val="%6"/>
      <w:lvlJc w:val="left"/>
      <w:pPr>
        <w:ind w:left="452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6" w:tplc="FC8294C6">
      <w:start w:val="1"/>
      <w:numFmt w:val="decimal"/>
      <w:lvlText w:val="%7"/>
      <w:lvlJc w:val="left"/>
      <w:pPr>
        <w:ind w:left="52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7" w:tplc="146614D8">
      <w:start w:val="1"/>
      <w:numFmt w:val="lowerLetter"/>
      <w:lvlText w:val="%8"/>
      <w:lvlJc w:val="left"/>
      <w:pPr>
        <w:ind w:left="59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8" w:tplc="E342036A">
      <w:start w:val="1"/>
      <w:numFmt w:val="lowerRoman"/>
      <w:lvlText w:val="%9"/>
      <w:lvlJc w:val="left"/>
      <w:pPr>
        <w:ind w:left="66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9825AA"/>
    <w:multiLevelType w:val="hybridMultilevel"/>
    <w:tmpl w:val="561E4D94"/>
    <w:lvl w:ilvl="0" w:tplc="A858AF4A">
      <w:start w:val="1"/>
      <w:numFmt w:val="ideographDigital"/>
      <w:lvlText w:val="（%1）"/>
      <w:lvlJc w:val="left"/>
      <w:pPr>
        <w:ind w:left="545"/>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1" w:tplc="57445D86">
      <w:start w:val="1"/>
      <w:numFmt w:val="lowerLetter"/>
      <w:lvlText w:val="%2"/>
      <w:lvlJc w:val="left"/>
      <w:pPr>
        <w:ind w:left="16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2" w:tplc="64907D32">
      <w:start w:val="1"/>
      <w:numFmt w:val="lowerRoman"/>
      <w:lvlText w:val="%3"/>
      <w:lvlJc w:val="left"/>
      <w:pPr>
        <w:ind w:left="23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3" w:tplc="8BAA66CC">
      <w:start w:val="1"/>
      <w:numFmt w:val="decimal"/>
      <w:lvlText w:val="%4"/>
      <w:lvlJc w:val="left"/>
      <w:pPr>
        <w:ind w:left="30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4" w:tplc="14B6CFF8">
      <w:start w:val="1"/>
      <w:numFmt w:val="lowerLetter"/>
      <w:lvlText w:val="%5"/>
      <w:lvlJc w:val="left"/>
      <w:pPr>
        <w:ind w:left="380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5" w:tplc="09CC1D92">
      <w:start w:val="1"/>
      <w:numFmt w:val="lowerRoman"/>
      <w:lvlText w:val="%6"/>
      <w:lvlJc w:val="left"/>
      <w:pPr>
        <w:ind w:left="452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6" w:tplc="E5F0CC42">
      <w:start w:val="1"/>
      <w:numFmt w:val="decimal"/>
      <w:lvlText w:val="%7"/>
      <w:lvlJc w:val="left"/>
      <w:pPr>
        <w:ind w:left="52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7" w:tplc="770A5D64">
      <w:start w:val="1"/>
      <w:numFmt w:val="lowerLetter"/>
      <w:lvlText w:val="%8"/>
      <w:lvlJc w:val="left"/>
      <w:pPr>
        <w:ind w:left="59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8" w:tplc="497C9084">
      <w:start w:val="1"/>
      <w:numFmt w:val="lowerRoman"/>
      <w:lvlText w:val="%9"/>
      <w:lvlJc w:val="left"/>
      <w:pPr>
        <w:ind w:left="66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CC30C4B"/>
    <w:multiLevelType w:val="hybridMultilevel"/>
    <w:tmpl w:val="A36A99F8"/>
    <w:lvl w:ilvl="0" w:tplc="58A40312">
      <w:start w:val="2"/>
      <w:numFmt w:val="ideographDigital"/>
      <w:lvlText w:val="（%1）"/>
      <w:lvlJc w:val="left"/>
      <w:pPr>
        <w:ind w:left="1385"/>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1" w:tplc="0534DE06">
      <w:start w:val="1"/>
      <w:numFmt w:val="lowerLetter"/>
      <w:lvlText w:val="%2"/>
      <w:lvlJc w:val="left"/>
      <w:pPr>
        <w:ind w:left="16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2" w:tplc="26AA99FE">
      <w:start w:val="1"/>
      <w:numFmt w:val="lowerRoman"/>
      <w:lvlText w:val="%3"/>
      <w:lvlJc w:val="left"/>
      <w:pPr>
        <w:ind w:left="23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3" w:tplc="4F88A5D8">
      <w:start w:val="1"/>
      <w:numFmt w:val="decimal"/>
      <w:lvlText w:val="%4"/>
      <w:lvlJc w:val="left"/>
      <w:pPr>
        <w:ind w:left="30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4" w:tplc="FF24B288">
      <w:start w:val="1"/>
      <w:numFmt w:val="lowerLetter"/>
      <w:lvlText w:val="%5"/>
      <w:lvlJc w:val="left"/>
      <w:pPr>
        <w:ind w:left="380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5" w:tplc="C0A4FD20">
      <w:start w:val="1"/>
      <w:numFmt w:val="lowerRoman"/>
      <w:lvlText w:val="%6"/>
      <w:lvlJc w:val="left"/>
      <w:pPr>
        <w:ind w:left="452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6" w:tplc="55AAF48A">
      <w:start w:val="1"/>
      <w:numFmt w:val="decimal"/>
      <w:lvlText w:val="%7"/>
      <w:lvlJc w:val="left"/>
      <w:pPr>
        <w:ind w:left="52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7" w:tplc="E40C3BF8">
      <w:start w:val="1"/>
      <w:numFmt w:val="lowerLetter"/>
      <w:lvlText w:val="%8"/>
      <w:lvlJc w:val="left"/>
      <w:pPr>
        <w:ind w:left="59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8" w:tplc="0D2249A2">
      <w:start w:val="1"/>
      <w:numFmt w:val="lowerRoman"/>
      <w:lvlText w:val="%9"/>
      <w:lvlJc w:val="left"/>
      <w:pPr>
        <w:ind w:left="66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D3703AE"/>
    <w:multiLevelType w:val="hybridMultilevel"/>
    <w:tmpl w:val="8E46834C"/>
    <w:lvl w:ilvl="0" w:tplc="5DA29034">
      <w:start w:val="1"/>
      <w:numFmt w:val="ideographDigital"/>
      <w:lvlText w:val="（%1）"/>
      <w:lvlJc w:val="left"/>
      <w:pPr>
        <w:ind w:left="1385"/>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1" w:tplc="9B5CAAFE">
      <w:start w:val="1"/>
      <w:numFmt w:val="lowerLetter"/>
      <w:lvlText w:val="%2"/>
      <w:lvlJc w:val="left"/>
      <w:pPr>
        <w:ind w:left="16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2" w:tplc="57A4A3E6">
      <w:start w:val="1"/>
      <w:numFmt w:val="lowerRoman"/>
      <w:lvlText w:val="%3"/>
      <w:lvlJc w:val="left"/>
      <w:pPr>
        <w:ind w:left="23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3" w:tplc="43F437D2">
      <w:start w:val="1"/>
      <w:numFmt w:val="decimal"/>
      <w:lvlText w:val="%4"/>
      <w:lvlJc w:val="left"/>
      <w:pPr>
        <w:ind w:left="30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4" w:tplc="FCA4DB5E">
      <w:start w:val="1"/>
      <w:numFmt w:val="lowerLetter"/>
      <w:lvlText w:val="%5"/>
      <w:lvlJc w:val="left"/>
      <w:pPr>
        <w:ind w:left="380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5" w:tplc="203E69DA">
      <w:start w:val="1"/>
      <w:numFmt w:val="lowerRoman"/>
      <w:lvlText w:val="%6"/>
      <w:lvlJc w:val="left"/>
      <w:pPr>
        <w:ind w:left="452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6" w:tplc="3C16A636">
      <w:start w:val="1"/>
      <w:numFmt w:val="decimal"/>
      <w:lvlText w:val="%7"/>
      <w:lvlJc w:val="left"/>
      <w:pPr>
        <w:ind w:left="52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7" w:tplc="FDBEF0D8">
      <w:start w:val="1"/>
      <w:numFmt w:val="lowerLetter"/>
      <w:lvlText w:val="%8"/>
      <w:lvlJc w:val="left"/>
      <w:pPr>
        <w:ind w:left="59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8" w:tplc="322E7DEE">
      <w:start w:val="1"/>
      <w:numFmt w:val="lowerRoman"/>
      <w:lvlText w:val="%9"/>
      <w:lvlJc w:val="left"/>
      <w:pPr>
        <w:ind w:left="66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F826D48"/>
    <w:multiLevelType w:val="hybridMultilevel"/>
    <w:tmpl w:val="7D62988E"/>
    <w:lvl w:ilvl="0" w:tplc="301C0090">
      <w:start w:val="1"/>
      <w:numFmt w:val="ideographDigital"/>
      <w:lvlText w:val="（%1）"/>
      <w:lvlJc w:val="left"/>
      <w:pPr>
        <w:ind w:left="545"/>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1" w:tplc="EF9CBBB8">
      <w:start w:val="1"/>
      <w:numFmt w:val="lowerLetter"/>
      <w:lvlText w:val="%2"/>
      <w:lvlJc w:val="left"/>
      <w:pPr>
        <w:ind w:left="16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2" w:tplc="128607F0">
      <w:start w:val="1"/>
      <w:numFmt w:val="lowerRoman"/>
      <w:lvlText w:val="%3"/>
      <w:lvlJc w:val="left"/>
      <w:pPr>
        <w:ind w:left="23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3" w:tplc="F3885850">
      <w:start w:val="1"/>
      <w:numFmt w:val="decimal"/>
      <w:lvlText w:val="%4"/>
      <w:lvlJc w:val="left"/>
      <w:pPr>
        <w:ind w:left="30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4" w:tplc="703ADF60">
      <w:start w:val="1"/>
      <w:numFmt w:val="lowerLetter"/>
      <w:lvlText w:val="%5"/>
      <w:lvlJc w:val="left"/>
      <w:pPr>
        <w:ind w:left="380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5" w:tplc="F7424AE2">
      <w:start w:val="1"/>
      <w:numFmt w:val="lowerRoman"/>
      <w:lvlText w:val="%6"/>
      <w:lvlJc w:val="left"/>
      <w:pPr>
        <w:ind w:left="452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6" w:tplc="510465BE">
      <w:start w:val="1"/>
      <w:numFmt w:val="decimal"/>
      <w:lvlText w:val="%7"/>
      <w:lvlJc w:val="left"/>
      <w:pPr>
        <w:ind w:left="524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7" w:tplc="83EEAFF2">
      <w:start w:val="1"/>
      <w:numFmt w:val="lowerLetter"/>
      <w:lvlText w:val="%8"/>
      <w:lvlJc w:val="left"/>
      <w:pPr>
        <w:ind w:left="596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8" w:tplc="885CD722">
      <w:start w:val="1"/>
      <w:numFmt w:val="lowerRoman"/>
      <w:lvlText w:val="%9"/>
      <w:lvlJc w:val="left"/>
      <w:pPr>
        <w:ind w:left="668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80C6D27"/>
    <w:multiLevelType w:val="hybridMultilevel"/>
    <w:tmpl w:val="9B86ECC8"/>
    <w:lvl w:ilvl="0" w:tplc="55D68730">
      <w:start w:val="1"/>
      <w:numFmt w:val="ideographDigital"/>
      <w:lvlText w:val="（%1）"/>
      <w:lvlJc w:val="left"/>
      <w:pPr>
        <w:ind w:left="0"/>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1" w:tplc="A26ED254">
      <w:start w:val="1"/>
      <w:numFmt w:val="lowerLetter"/>
      <w:lvlText w:val="%2"/>
      <w:lvlJc w:val="left"/>
      <w:pPr>
        <w:ind w:left="1454"/>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2" w:tplc="A126BCB6">
      <w:start w:val="1"/>
      <w:numFmt w:val="lowerRoman"/>
      <w:lvlText w:val="%3"/>
      <w:lvlJc w:val="left"/>
      <w:pPr>
        <w:ind w:left="2174"/>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3" w:tplc="217E1FDC">
      <w:start w:val="1"/>
      <w:numFmt w:val="decimal"/>
      <w:lvlText w:val="%4"/>
      <w:lvlJc w:val="left"/>
      <w:pPr>
        <w:ind w:left="2894"/>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4" w:tplc="C0FAAB6E">
      <w:start w:val="1"/>
      <w:numFmt w:val="lowerLetter"/>
      <w:lvlText w:val="%5"/>
      <w:lvlJc w:val="left"/>
      <w:pPr>
        <w:ind w:left="3614"/>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5" w:tplc="0A44135A">
      <w:start w:val="1"/>
      <w:numFmt w:val="lowerRoman"/>
      <w:lvlText w:val="%6"/>
      <w:lvlJc w:val="left"/>
      <w:pPr>
        <w:ind w:left="4334"/>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6" w:tplc="D450A69C">
      <w:start w:val="1"/>
      <w:numFmt w:val="decimal"/>
      <w:lvlText w:val="%7"/>
      <w:lvlJc w:val="left"/>
      <w:pPr>
        <w:ind w:left="5054"/>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7" w:tplc="46A6D7DC">
      <w:start w:val="1"/>
      <w:numFmt w:val="lowerLetter"/>
      <w:lvlText w:val="%8"/>
      <w:lvlJc w:val="left"/>
      <w:pPr>
        <w:ind w:left="5774"/>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lvl w:ilvl="8" w:tplc="9CBA2CEA">
      <w:start w:val="1"/>
      <w:numFmt w:val="lowerRoman"/>
      <w:lvlText w:val="%9"/>
      <w:lvlJc w:val="left"/>
      <w:pPr>
        <w:ind w:left="6494"/>
      </w:pPr>
      <w:rPr>
        <w:rFonts w:ascii="仿宋_GB2312" w:eastAsia="仿宋_GB2312" w:hAnsi="仿宋_GB2312" w:cs="仿宋_GB2312"/>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FA"/>
    <w:rsid w:val="0028570C"/>
    <w:rsid w:val="002B72EA"/>
    <w:rsid w:val="002C0F77"/>
    <w:rsid w:val="003B1F6A"/>
    <w:rsid w:val="007A2FD8"/>
    <w:rsid w:val="00860DF0"/>
    <w:rsid w:val="009657FA"/>
    <w:rsid w:val="00E20902"/>
    <w:rsid w:val="00F0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078BF5-247A-4376-B81C-C59EBDF1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9" w:line="259" w:lineRule="auto"/>
      <w:ind w:left="570" w:hanging="10"/>
    </w:pPr>
    <w:rPr>
      <w:rFonts w:ascii="仿宋_GB2312" w:eastAsia="仿宋_GB2312" w:hAnsi="仿宋_GB2312" w:cs="仿宋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B72EA"/>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2B72EA"/>
    <w:rPr>
      <w:rFonts w:ascii="仿宋_GB2312" w:eastAsia="仿宋_GB2312" w:hAnsi="仿宋_GB2312" w:cs="仿宋_GB2312"/>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30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阅读《考试承诺书》签名表_格式_.doc</dc:title>
  <dc:subject/>
  <dc:creator>lenovo</dc:creator>
  <cp:keywords/>
  <cp:lastModifiedBy>符力之</cp:lastModifiedBy>
  <cp:revision>7</cp:revision>
  <dcterms:created xsi:type="dcterms:W3CDTF">2018-04-05T06:52:00Z</dcterms:created>
  <dcterms:modified xsi:type="dcterms:W3CDTF">2018-04-20T07:33:00Z</dcterms:modified>
</cp:coreProperties>
</file>